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0A9CD1" w14:textId="4DAE7D22" w:rsidR="009A7650" w:rsidRDefault="007F261C" w:rsidP="009A7650">
      <w:pPr>
        <w:spacing w:before="200" w:after="60"/>
        <w:jc w:val="center"/>
        <w:rPr>
          <w:b/>
          <w:bCs/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02B0B308" wp14:editId="4FD0DD7F">
            <wp:extent cx="6119722" cy="139671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722" cy="13967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D5FF276" w14:textId="1B4D0D79" w:rsidR="00EE2D6C" w:rsidRDefault="00000000" w:rsidP="009A7650">
      <w:pPr>
        <w:spacing w:before="200" w:after="60"/>
        <w:ind w:right="-46"/>
        <w:jc w:val="center"/>
      </w:pPr>
      <w:r>
        <w:rPr>
          <w:b/>
          <w:bCs/>
          <w:i/>
          <w:iCs/>
          <w:sz w:val="22"/>
          <w:szCs w:val="22"/>
        </w:rPr>
        <w:t>Curricolo e Programmazione Dipartimentale di Storia</w:t>
      </w:r>
    </w:p>
    <w:p w14:paraId="14E578C7" w14:textId="77777777" w:rsidR="00EE2D6C" w:rsidRDefault="00000000">
      <w:pPr>
        <w:spacing w:after="60"/>
        <w:jc w:val="center"/>
      </w:pPr>
      <w:r>
        <w:rPr>
          <w:b/>
          <w:bCs/>
          <w:i/>
          <w:iCs/>
          <w:sz w:val="22"/>
          <w:szCs w:val="22"/>
        </w:rPr>
        <w:t>Scuola Secondaria di Primo Grado</w:t>
      </w:r>
    </w:p>
    <w:p w14:paraId="425730F3" w14:textId="77777777" w:rsidR="00EE2D6C" w:rsidRDefault="00000000">
      <w:pPr>
        <w:pStyle w:val="Titolo"/>
        <w:spacing w:after="300"/>
        <w:jc w:val="center"/>
      </w:pPr>
      <w:r>
        <w:rPr>
          <w:b/>
          <w:bCs/>
          <w:color w:val="1F3864"/>
          <w:sz w:val="32"/>
          <w:szCs w:val="32"/>
        </w:rPr>
        <w:t>PROGRAMMAZIONE ANNUALE DI STORIA</w:t>
      </w:r>
    </w:p>
    <w:p w14:paraId="25FDBF22" w14:textId="2646AA64" w:rsidR="00EE2D6C" w:rsidRDefault="00000000">
      <w:pPr>
        <w:spacing w:after="400"/>
        <w:jc w:val="center"/>
      </w:pPr>
      <w:r>
        <w:rPr>
          <w:b/>
          <w:bCs/>
          <w:sz w:val="24"/>
          <w:szCs w:val="24"/>
        </w:rPr>
        <w:t>Anno Scolastico 20</w:t>
      </w:r>
      <w:r w:rsidR="009A7650">
        <w:rPr>
          <w:b/>
          <w:bCs/>
          <w:sz w:val="24"/>
          <w:szCs w:val="24"/>
        </w:rPr>
        <w:t>XX</w:t>
      </w:r>
      <w:r>
        <w:rPr>
          <w:b/>
          <w:bCs/>
          <w:sz w:val="24"/>
          <w:szCs w:val="24"/>
        </w:rPr>
        <w:t>/20</w:t>
      </w:r>
      <w:r w:rsidR="009A7650">
        <w:rPr>
          <w:b/>
          <w:bCs/>
          <w:sz w:val="24"/>
          <w:szCs w:val="24"/>
        </w:rPr>
        <w:t>XX</w:t>
      </w:r>
    </w:p>
    <w:p w14:paraId="129A4190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Quadro Normativo e Principi Guida</w:t>
      </w:r>
    </w:p>
    <w:p w14:paraId="42D1EC5B" w14:textId="77777777" w:rsidR="00EE2D6C" w:rsidRDefault="00000000" w:rsidP="008E2346">
      <w:pPr>
        <w:spacing w:after="120"/>
        <w:jc w:val="both"/>
      </w:pPr>
      <w:r>
        <w:t xml:space="preserve">La presente programmazione dipartimentale è formulata ai sensi del </w:t>
      </w:r>
      <w:r>
        <w:rPr>
          <w:b/>
          <w:bCs/>
        </w:rPr>
        <w:t>D.M. 9 dicembre 2025, n. 221</w:t>
      </w:r>
      <w:r>
        <w:t xml:space="preserve"> (Regolamento recante nuove Indicazioni Nazionali per il curricolo della scuola dell'infanzia e del primo ciclo di istruzione, G.U. Serie Generale n. 21 del 27 gennaio 2026), in vigore dall'11 febbraio 2026, che sostituisce le Indicazioni Nazionali del 2012.</w:t>
      </w:r>
    </w:p>
    <w:p w14:paraId="0A653DFF" w14:textId="77777777" w:rsidR="00EE2D6C" w:rsidRDefault="00000000" w:rsidP="008E2346">
      <w:pPr>
        <w:spacing w:after="120"/>
        <w:jc w:val="both"/>
      </w:pPr>
      <w:r>
        <w:t xml:space="preserve">L'adozione avviene in modo graduale: le nuove Indicazioni si applicano </w:t>
      </w:r>
      <w:proofErr w:type="spellStart"/>
      <w:r>
        <w:t>dall'a.s.</w:t>
      </w:r>
      <w:proofErr w:type="spellEnd"/>
      <w:r>
        <w:t xml:space="preserve"> 2026/2027 a partire dalle classi prime, mentre le classi seconde e terze proseguono con le Indicazioni Nazionali 2012 fino al completamento del ciclo (efficacia delle precedenti Indicazioni fino </w:t>
      </w:r>
      <w:proofErr w:type="spellStart"/>
      <w:r>
        <w:t>all'a.s.</w:t>
      </w:r>
      <w:proofErr w:type="spellEnd"/>
      <w:r>
        <w:t xml:space="preserve"> 2028/2029 per la scuola secondaria di primo grado). Il Dipartimento ha comunque scelto di delineare, nel presente documento, l'impianto curricolare a regime per tutte e tre le annualità, così da orientare fin da ora la programmazione di classe e la scelta dei libri di testo, fermo restando l'adeguamento normativo progressivo.</w:t>
      </w:r>
    </w:p>
    <w:p w14:paraId="6908186E" w14:textId="77777777" w:rsidR="00EE2D6C" w:rsidRDefault="00000000">
      <w:pPr>
        <w:spacing w:after="120"/>
      </w:pPr>
      <w:r>
        <w:t>In linea con le nuove Indicazioni, l'insegnamento della Storia:</w:t>
      </w:r>
    </w:p>
    <w:p w14:paraId="769E2806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rinuncia all'ambizione di una trattazione enciclopedica "universale" a favore della centralità della storia occidentale ed europea, quale contesto essenziale per comprendere la formazione dell'identità italiana e delle istituzioni democratiche;</w:t>
      </w:r>
    </w:p>
    <w:p w14:paraId="2C7255E2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ridefinisce la scansione cronologica dei contenuti nel triennio (vedi cronoprogramma);</w:t>
      </w:r>
    </w:p>
    <w:p w14:paraId="39558190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introduce, in via opzionale e curricolare, il Latino per l'Educazione Linguistica (LEL) nelle classi seconde e terze, quale strumento di raccordo tra storia della lingua e storia delle civiltà;</w:t>
      </w:r>
    </w:p>
    <w:p w14:paraId="20584F93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valorizza la Storia come strumento per comprendere il presente e leggere criticamente le trasformazioni sociali, non come sequenza di eventi da memorizzare.</w:t>
      </w:r>
    </w:p>
    <w:p w14:paraId="76F18135" w14:textId="77777777" w:rsidR="00EE2D6C" w:rsidRDefault="00000000">
      <w:pPr>
        <w:spacing w:after="120"/>
      </w:pPr>
      <w:r>
        <w:t>Riferimenti normativi integrativi:</w:t>
      </w:r>
    </w:p>
    <w:p w14:paraId="29F6C10C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L. 92/2019: insegnamento trasversale dell'Educazione Civica.</w:t>
      </w:r>
    </w:p>
    <w:p w14:paraId="7A58A752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lastRenderedPageBreak/>
        <w:t>L. 104/1992: integrazione scolastica e tutela degli alunni con disabilità.</w:t>
      </w:r>
    </w:p>
    <w:p w14:paraId="3617FD4F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L. 170/2010: nuove norme in materia di disturbi specifici di apprendimento (DSA).</w:t>
      </w:r>
    </w:p>
    <w:p w14:paraId="515D9797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proofErr w:type="spellStart"/>
      <w:r>
        <w:t>D.Lgs.</w:t>
      </w:r>
      <w:proofErr w:type="spellEnd"/>
      <w:r>
        <w:t xml:space="preserve"> 62/2017 e D.P.R. 122/2009: norme sulla valutazione e certificazione delle competenze.</w:t>
      </w:r>
    </w:p>
    <w:p w14:paraId="0E8D582C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Linee Guida MIM per l'Intelligenza Artificiale (2025/2026): integrazione etica e critica delle tecnologie.</w:t>
      </w:r>
    </w:p>
    <w:p w14:paraId="5F7C3B11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Finalità della Disciplina e Nuclei Fondanti</w:t>
      </w:r>
    </w:p>
    <w:p w14:paraId="3BF2E606" w14:textId="77777777" w:rsidR="00EE2D6C" w:rsidRDefault="00000000" w:rsidP="009A7650">
      <w:pPr>
        <w:spacing w:after="120"/>
        <w:jc w:val="both"/>
      </w:pPr>
      <w:r>
        <w:t>La Storia concorre alla formazione della coscienza civile dei cittadini e alla motivazione del senso di responsabilità nei confronti del patrimonio e dei beni comuni, attraverso lo studio del passato, la memoria delle generazioni viventi, la percezione del presente e la visione del futuro. Il Dipartimento di Lettere recepisce, oltre alle competenze di comunicazione nella madrelingua, le competenze chiave di cittadinanza trasversali a tutte le discipline: imparare ad imparare, spirito di imprenditorialità e iniziativa, competenze sociali e civiche, consapevolezza ed espressione culturale, competenze digitali.</w:t>
      </w:r>
    </w:p>
    <w:p w14:paraId="706F4EC4" w14:textId="77777777" w:rsidR="00EE2D6C" w:rsidRDefault="00000000">
      <w:pPr>
        <w:spacing w:after="120"/>
      </w:pPr>
      <w:r>
        <w:t>Nuclei fondanti della disciplina (declinati nei quattro indicatori di competenza):</w:t>
      </w:r>
    </w:p>
    <w:p w14:paraId="792DA631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Uso delle fonti: individuare, leggere e interpretare fonti di diverso tipo (materiali, iconografiche, documentarie) per ricavare informazioni su eventi storici.</w:t>
      </w:r>
    </w:p>
    <w:p w14:paraId="674DA2B4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Organizzazione delle informazioni: selezionare e organizzare le informazioni con mappe, schemi, tabelle e risorse digitali, anche in funzione dell'esposizione.</w:t>
      </w:r>
    </w:p>
    <w:p w14:paraId="2867CBCD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Strumenti concettuali: comprendere fenomeni storici, sociali ed economici e collocarli nello spazio e nel tempo, operando confronti tra epoche e aree geografiche.</w:t>
      </w:r>
    </w:p>
    <w:p w14:paraId="31024D57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Produzione scritta e orale: produrre testi, anche con risorse digitali, e argomentare su conoscenze e concetti appresi utilizzando il linguaggio specifico della disciplina.</w:t>
      </w:r>
    </w:p>
    <w:p w14:paraId="405DE297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Progettazione Curricolare per Indicatori di Competenza</w:t>
      </w:r>
    </w:p>
    <w:p w14:paraId="6CCA887B" w14:textId="77777777" w:rsidR="00EE2D6C" w:rsidRDefault="00000000">
      <w:pPr>
        <w:spacing w:after="120"/>
      </w:pPr>
      <w:r>
        <w:t>Competenze chiave europee di riferimento: Competenza alfabetica funzionale; Competenza multilinguistica; Competenza digitale; Competenza personale, sociale e capacità di imparare ad imparare; Competenza in materia di cittadinanza; Competenza imprenditoriale; Competenza in materia di consapevolezza ed espressione culturali.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257"/>
        <w:gridCol w:w="3118"/>
        <w:gridCol w:w="2977"/>
        <w:gridCol w:w="3402"/>
      </w:tblGrid>
      <w:tr w:rsidR="00EE2D6C" w14:paraId="2550ABD3" w14:textId="77777777" w:rsidTr="009A7650">
        <w:trPr>
          <w:tblHeader/>
        </w:trPr>
        <w:tc>
          <w:tcPr>
            <w:tcW w:w="17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2B76B" w14:textId="77777777" w:rsidR="00EE2D6C" w:rsidRDefault="00000000">
            <w:r>
              <w:rPr>
                <w:b/>
                <w:bCs/>
                <w:sz w:val="19"/>
                <w:szCs w:val="19"/>
              </w:rPr>
              <w:t>Indicatore di competenza</w:t>
            </w:r>
          </w:p>
        </w:tc>
        <w:tc>
          <w:tcPr>
            <w:tcW w:w="3257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34A88" w14:textId="77777777" w:rsidR="00EE2D6C" w:rsidRDefault="00000000">
            <w:r>
              <w:rPr>
                <w:b/>
                <w:bCs/>
                <w:sz w:val="19"/>
                <w:szCs w:val="19"/>
              </w:rPr>
              <w:t>Obiettivi di apprendimento</w:t>
            </w:r>
          </w:p>
        </w:tc>
        <w:tc>
          <w:tcPr>
            <w:tcW w:w="3118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F01E6" w14:textId="77777777" w:rsidR="00EE2D6C" w:rsidRDefault="00000000">
            <w:r>
              <w:rPr>
                <w:b/>
                <w:bCs/>
                <w:sz w:val="19"/>
                <w:szCs w:val="19"/>
              </w:rPr>
              <w:t>Abilità</w:t>
            </w:r>
          </w:p>
        </w:tc>
        <w:tc>
          <w:tcPr>
            <w:tcW w:w="2977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89AC3" w14:textId="77777777" w:rsidR="00EE2D6C" w:rsidRDefault="00000000">
            <w:r>
              <w:rPr>
                <w:b/>
                <w:bCs/>
                <w:sz w:val="19"/>
                <w:szCs w:val="19"/>
              </w:rPr>
              <w:t>Conoscenze</w:t>
            </w:r>
          </w:p>
        </w:tc>
        <w:tc>
          <w:tcPr>
            <w:tcW w:w="340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60C40" w14:textId="77777777" w:rsidR="00EE2D6C" w:rsidRDefault="00000000">
            <w:r>
              <w:rPr>
                <w:b/>
                <w:bCs/>
                <w:sz w:val="19"/>
                <w:szCs w:val="19"/>
              </w:rPr>
              <w:t>Obiettivi minimi</w:t>
            </w:r>
          </w:p>
        </w:tc>
      </w:tr>
      <w:tr w:rsidR="00EE2D6C" w14:paraId="604F7AE9" w14:textId="77777777" w:rsidTr="009A7650"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C7673" w14:textId="77777777" w:rsidR="00EE2D6C" w:rsidRDefault="00000000">
            <w:r>
              <w:rPr>
                <w:sz w:val="19"/>
                <w:szCs w:val="19"/>
              </w:rPr>
              <w:t>Uso delle fonti</w:t>
            </w:r>
          </w:p>
        </w:tc>
        <w:tc>
          <w:tcPr>
            <w:tcW w:w="325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8E779" w14:textId="77777777" w:rsidR="00EE2D6C" w:rsidRDefault="00000000">
            <w:r>
              <w:rPr>
                <w:sz w:val="19"/>
                <w:szCs w:val="19"/>
              </w:rPr>
              <w:t>Individuare fonti storiche di diverso tipo per ricavare informazioni su eventi del passato. Distinguere fonti primarie e secondarie.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51B06" w14:textId="77777777" w:rsidR="00EE2D6C" w:rsidRDefault="00000000">
            <w:r>
              <w:rPr>
                <w:sz w:val="19"/>
                <w:szCs w:val="19"/>
              </w:rPr>
              <w:t>Leggere carte, reperti, documenti e immagini storiche. Ricavare informazioni da fonti diverse per ricostruire un fenomeno.</w:t>
            </w:r>
          </w:p>
        </w:tc>
        <w:tc>
          <w:tcPr>
            <w:tcW w:w="2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A77A3" w14:textId="77777777" w:rsidR="00EE2D6C" w:rsidRDefault="00000000">
            <w:r>
              <w:rPr>
                <w:sz w:val="19"/>
                <w:szCs w:val="19"/>
              </w:rPr>
              <w:t>Tipologie di fonti storiche. Cenni di metodo storiografico.</w:t>
            </w:r>
          </w:p>
        </w:tc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CACD6" w14:textId="77777777" w:rsidR="00EE2D6C" w:rsidRDefault="00000000">
            <w:r>
              <w:rPr>
                <w:sz w:val="19"/>
                <w:szCs w:val="19"/>
              </w:rPr>
              <w:t>Riconoscere le principali tipologie di fonte e ricavarne informazioni essenziali guidati dal docente.</w:t>
            </w:r>
          </w:p>
        </w:tc>
      </w:tr>
      <w:tr w:rsidR="00EE2D6C" w14:paraId="7776208D" w14:textId="77777777" w:rsidTr="009A7650"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B2F82" w14:textId="77777777" w:rsidR="00EE2D6C" w:rsidRDefault="00000000">
            <w:r>
              <w:rPr>
                <w:sz w:val="19"/>
                <w:szCs w:val="19"/>
              </w:rPr>
              <w:t>Organizzazione delle informazioni</w:t>
            </w:r>
          </w:p>
        </w:tc>
        <w:tc>
          <w:tcPr>
            <w:tcW w:w="325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A7986" w14:textId="77777777" w:rsidR="00EE2D6C" w:rsidRDefault="00000000">
            <w:r>
              <w:rPr>
                <w:sz w:val="19"/>
                <w:szCs w:val="19"/>
              </w:rPr>
              <w:t>Selezionare e organizzare le informazioni con mappe, schemi, tabelle, linee del tempo e grafici, anche digitali.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4E7B7" w14:textId="77777777" w:rsidR="00EE2D6C" w:rsidRDefault="00000000">
            <w:r>
              <w:rPr>
                <w:sz w:val="19"/>
                <w:szCs w:val="19"/>
              </w:rPr>
              <w:t>Costruire e leggere linee del tempo. Organizzare le conoscenze per temi, cause/effetti, continuità/mutamento.</w:t>
            </w:r>
          </w:p>
        </w:tc>
        <w:tc>
          <w:tcPr>
            <w:tcW w:w="2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A2FC0" w14:textId="77777777" w:rsidR="00EE2D6C" w:rsidRDefault="00000000">
            <w:r>
              <w:rPr>
                <w:sz w:val="19"/>
                <w:szCs w:val="19"/>
              </w:rPr>
              <w:t>Concetti di cronologia e periodizzazione. Rapporti di causa-effetto tra fenomeni storici.</w:t>
            </w:r>
          </w:p>
        </w:tc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68B2E" w14:textId="77777777" w:rsidR="00EE2D6C" w:rsidRDefault="00000000">
            <w:r>
              <w:rPr>
                <w:sz w:val="19"/>
                <w:szCs w:val="19"/>
              </w:rPr>
              <w:t>Collocare correttamente sulla linea del tempo i principali eventi studiati.</w:t>
            </w:r>
          </w:p>
        </w:tc>
      </w:tr>
      <w:tr w:rsidR="00EE2D6C" w14:paraId="34E4F69C" w14:textId="77777777" w:rsidTr="009A7650"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CBADF2" w14:textId="77777777" w:rsidR="00EE2D6C" w:rsidRDefault="00000000">
            <w:r>
              <w:rPr>
                <w:sz w:val="19"/>
                <w:szCs w:val="19"/>
              </w:rPr>
              <w:lastRenderedPageBreak/>
              <w:t>Strumenti concettuali</w:t>
            </w:r>
          </w:p>
        </w:tc>
        <w:tc>
          <w:tcPr>
            <w:tcW w:w="325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CE5F8" w14:textId="77777777" w:rsidR="00EE2D6C" w:rsidRDefault="00000000">
            <w:r>
              <w:rPr>
                <w:sz w:val="19"/>
                <w:szCs w:val="19"/>
              </w:rPr>
              <w:t>Comprendere fenomeni storici, sociali, economici e istituzionali collocandoli nello spazio e nel tempo; operare confronti tra epoche e civiltà.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F38C1" w14:textId="77777777" w:rsidR="00EE2D6C" w:rsidRDefault="00000000">
            <w:r>
              <w:rPr>
                <w:sz w:val="19"/>
                <w:szCs w:val="19"/>
              </w:rPr>
              <w:t>Confrontare aspetti caratterizzanti le diverse società studiate anche in rapporto al presente.</w:t>
            </w:r>
          </w:p>
        </w:tc>
        <w:tc>
          <w:tcPr>
            <w:tcW w:w="2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1FE6" w14:textId="77777777" w:rsidR="00EE2D6C" w:rsidRDefault="00000000">
            <w:r>
              <w:rPr>
                <w:sz w:val="19"/>
                <w:szCs w:val="19"/>
              </w:rPr>
              <w:t xml:space="preserve">Quadri di civiltà; istituzioni politiche, economiche, sociali; lessico storico e </w:t>
            </w:r>
            <w:proofErr w:type="spellStart"/>
            <w:r>
              <w:rPr>
                <w:sz w:val="19"/>
                <w:szCs w:val="19"/>
              </w:rPr>
              <w:t>geostorico</w:t>
            </w:r>
            <w:proofErr w:type="spellEnd"/>
            <w:r>
              <w:rPr>
                <w:sz w:val="19"/>
                <w:szCs w:val="19"/>
              </w:rPr>
              <w:t xml:space="preserve"> di base.</w:t>
            </w:r>
          </w:p>
        </w:tc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1A7F2" w14:textId="77777777" w:rsidR="00EE2D6C" w:rsidRDefault="00000000">
            <w:r>
              <w:rPr>
                <w:sz w:val="19"/>
                <w:szCs w:val="19"/>
              </w:rPr>
              <w:t>Individuare gli elementi essenziali di un quadro di civiltà e coglierne un confronto guidato con l'oggi.</w:t>
            </w:r>
          </w:p>
        </w:tc>
      </w:tr>
      <w:tr w:rsidR="00EE2D6C" w14:paraId="45D75E4A" w14:textId="77777777" w:rsidTr="009A7650"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596B6" w14:textId="77777777" w:rsidR="00EE2D6C" w:rsidRDefault="00000000">
            <w:r>
              <w:rPr>
                <w:sz w:val="19"/>
                <w:szCs w:val="19"/>
              </w:rPr>
              <w:t>Produzione scritta e orale</w:t>
            </w:r>
          </w:p>
        </w:tc>
        <w:tc>
          <w:tcPr>
            <w:tcW w:w="325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3AE5D" w14:textId="77777777" w:rsidR="00EE2D6C" w:rsidRDefault="00000000">
            <w:r>
              <w:rPr>
                <w:sz w:val="19"/>
                <w:szCs w:val="19"/>
              </w:rPr>
              <w:t>Produrre testi orali e scritti, anche con strumenti digitali, argomentando su conoscenze e concetti storici appresi.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5155A" w14:textId="77777777" w:rsidR="00EE2D6C" w:rsidRDefault="00000000">
            <w:r>
              <w:rPr>
                <w:sz w:val="19"/>
                <w:szCs w:val="19"/>
              </w:rPr>
              <w:t>Esporre oralmente e per iscritto conoscenze e concetti appresi usando il lessico specifico. Argomentare su un tema storico con l'ausilio di fonti.</w:t>
            </w:r>
          </w:p>
        </w:tc>
        <w:tc>
          <w:tcPr>
            <w:tcW w:w="2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1095E" w14:textId="77777777" w:rsidR="00EE2D6C" w:rsidRDefault="00000000">
            <w:r>
              <w:rPr>
                <w:sz w:val="19"/>
                <w:szCs w:val="19"/>
              </w:rPr>
              <w:t>Lessico disciplinare. Strutture testuali espositive e argomentative applicate alla storia.</w:t>
            </w:r>
          </w:p>
        </w:tc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135BC" w14:textId="77777777" w:rsidR="00EE2D6C" w:rsidRDefault="00000000">
            <w:r>
              <w:rPr>
                <w:sz w:val="19"/>
                <w:szCs w:val="19"/>
              </w:rPr>
              <w:t>Esporre in modo semplice e chiaro i contenuti essenziali con l'ausilio di schemi.</w:t>
            </w:r>
          </w:p>
        </w:tc>
      </w:tr>
    </w:tbl>
    <w:p w14:paraId="7249136C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Analisi della Situazione di Partenza</w:t>
      </w:r>
    </w:p>
    <w:p w14:paraId="787B0E91" w14:textId="77777777" w:rsidR="00EE2D6C" w:rsidRDefault="00000000">
      <w:pPr>
        <w:spacing w:after="120"/>
      </w:pPr>
      <w:r>
        <w:t>La situazione di partenza degli alunni è stata rilevata mediante:</w:t>
      </w:r>
    </w:p>
    <w:p w14:paraId="23EAC5F1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informazioni sugli studi precedenti ricevute dalla Scuola Primaria (classe I) o dalla classe di provenienza (classi II e III);</w:t>
      </w:r>
    </w:p>
    <w:p w14:paraId="00B86C5F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svolgimento di prove di ingresso concordate con tutti gli insegnanti del Consiglio di Classe;</w:t>
      </w:r>
    </w:p>
    <w:p w14:paraId="3E22265E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osservazioni sistematiche;</w:t>
      </w:r>
    </w:p>
    <w:p w14:paraId="3F26C448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colloqui orali.</w:t>
      </w:r>
    </w:p>
    <w:p w14:paraId="4D44E52F" w14:textId="77777777" w:rsidR="00EE2D6C" w:rsidRDefault="00000000">
      <w:pPr>
        <w:pStyle w:val="Titolo2"/>
        <w:spacing w:before="240" w:after="120"/>
      </w:pPr>
      <w:r>
        <w:rPr>
          <w:b/>
          <w:bCs/>
          <w:color w:val="1F3864"/>
        </w:rPr>
        <w:t>Dati della Classe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600"/>
        <w:gridCol w:w="4450"/>
        <w:gridCol w:w="6946"/>
      </w:tblGrid>
      <w:tr w:rsidR="00EE2D6C" w14:paraId="49572F9D" w14:textId="77777777" w:rsidTr="009A7650">
        <w:trPr>
          <w:tblHeader/>
        </w:trPr>
        <w:tc>
          <w:tcPr>
            <w:tcW w:w="1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90C8C" w14:textId="77777777" w:rsidR="00EE2D6C" w:rsidRDefault="00000000">
            <w:r>
              <w:rPr>
                <w:b/>
                <w:bCs/>
                <w:sz w:val="19"/>
                <w:szCs w:val="19"/>
              </w:rPr>
              <w:t>Classe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0333D8" w14:textId="77777777" w:rsidR="00EE2D6C" w:rsidRDefault="00000000">
            <w:r>
              <w:rPr>
                <w:b/>
                <w:bCs/>
                <w:sz w:val="19"/>
                <w:szCs w:val="19"/>
              </w:rPr>
              <w:t>Sez.</w:t>
            </w:r>
          </w:p>
        </w:tc>
        <w:tc>
          <w:tcPr>
            <w:tcW w:w="445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E8CF44" w14:textId="77777777" w:rsidR="00EE2D6C" w:rsidRDefault="00EE2D6C"/>
        </w:tc>
        <w:tc>
          <w:tcPr>
            <w:tcW w:w="6946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44FD3" w14:textId="77777777" w:rsidR="00EE2D6C" w:rsidRDefault="00000000">
            <w:r>
              <w:rPr>
                <w:b/>
                <w:bCs/>
                <w:sz w:val="19"/>
                <w:szCs w:val="19"/>
              </w:rPr>
              <w:t>Disciplina: Storia</w:t>
            </w:r>
          </w:p>
        </w:tc>
      </w:tr>
      <w:tr w:rsidR="00EE2D6C" w14:paraId="629C2081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A6B55" w14:textId="77777777" w:rsidR="00EE2D6C" w:rsidRDefault="00EE2D6C"/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478CA" w14:textId="77777777" w:rsidR="00EE2D6C" w:rsidRDefault="00EE2D6C"/>
        </w:tc>
        <w:tc>
          <w:tcPr>
            <w:tcW w:w="4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1AC036" w14:textId="77777777" w:rsidR="00EE2D6C" w:rsidRDefault="00EE2D6C"/>
        </w:tc>
        <w:tc>
          <w:tcPr>
            <w:tcW w:w="69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CC7DB" w14:textId="77777777" w:rsidR="00EE2D6C" w:rsidRDefault="00EE2D6C"/>
        </w:tc>
      </w:tr>
    </w:tbl>
    <w:p w14:paraId="1A97F01F" w14:textId="77777777" w:rsidR="00EE2D6C" w:rsidRDefault="00EE2D6C">
      <w:pPr>
        <w:spacing w:after="120"/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4394"/>
        <w:gridCol w:w="6946"/>
      </w:tblGrid>
      <w:tr w:rsidR="00EE2D6C" w14:paraId="0725B23A" w14:textId="77777777" w:rsidTr="009A7650">
        <w:trPr>
          <w:tblHeader/>
        </w:trPr>
        <w:tc>
          <w:tcPr>
            <w:tcW w:w="3256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3A762" w14:textId="77777777" w:rsidR="00EE2D6C" w:rsidRDefault="00000000">
            <w:r>
              <w:rPr>
                <w:b/>
                <w:bCs/>
                <w:sz w:val="19"/>
                <w:szCs w:val="19"/>
              </w:rPr>
              <w:t>Tot. alunni</w:t>
            </w:r>
          </w:p>
        </w:tc>
        <w:tc>
          <w:tcPr>
            <w:tcW w:w="4394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93771" w14:textId="77777777" w:rsidR="00EE2D6C" w:rsidRDefault="00000000">
            <w:r>
              <w:rPr>
                <w:b/>
                <w:bCs/>
                <w:sz w:val="19"/>
                <w:szCs w:val="19"/>
              </w:rPr>
              <w:t>Maschi</w:t>
            </w:r>
          </w:p>
        </w:tc>
        <w:tc>
          <w:tcPr>
            <w:tcW w:w="6946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09F8E" w14:textId="77777777" w:rsidR="00EE2D6C" w:rsidRDefault="00000000">
            <w:r>
              <w:rPr>
                <w:b/>
                <w:bCs/>
                <w:sz w:val="19"/>
                <w:szCs w:val="19"/>
              </w:rPr>
              <w:t>Femmine</w:t>
            </w:r>
          </w:p>
        </w:tc>
      </w:tr>
      <w:tr w:rsidR="00EE2D6C" w14:paraId="08FF18B5" w14:textId="77777777" w:rsidTr="009A7650">
        <w:tc>
          <w:tcPr>
            <w:tcW w:w="3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311EB" w14:textId="77777777" w:rsidR="00EE2D6C" w:rsidRDefault="00EE2D6C"/>
        </w:tc>
        <w:tc>
          <w:tcPr>
            <w:tcW w:w="43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353B4" w14:textId="77777777" w:rsidR="00EE2D6C" w:rsidRDefault="00EE2D6C"/>
        </w:tc>
        <w:tc>
          <w:tcPr>
            <w:tcW w:w="69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F0E29" w14:textId="77777777" w:rsidR="00EE2D6C" w:rsidRDefault="00EE2D6C"/>
        </w:tc>
      </w:tr>
    </w:tbl>
    <w:p w14:paraId="3D639B1D" w14:textId="77777777" w:rsidR="00EE2D6C" w:rsidRDefault="00EE2D6C">
      <w:pPr>
        <w:spacing w:after="120"/>
      </w:pPr>
    </w:p>
    <w:p w14:paraId="31428CB1" w14:textId="77777777" w:rsidR="00EE2D6C" w:rsidRDefault="00000000">
      <w:pPr>
        <w:spacing w:after="120"/>
      </w:pPr>
      <w:r>
        <w:t>È presente n. ___ alunno/i con disabilità, seguito/i dal/dalla Prof. ___ per n. ___ ore settimanali.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3340"/>
        <w:gridCol w:w="2410"/>
        <w:gridCol w:w="6804"/>
      </w:tblGrid>
      <w:tr w:rsidR="00EE2D6C" w14:paraId="5281B1C0" w14:textId="77777777" w:rsidTr="009A7650">
        <w:trPr>
          <w:tblHeader/>
        </w:trPr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C1E04" w14:textId="77777777" w:rsidR="00EE2D6C" w:rsidRDefault="00000000">
            <w:r>
              <w:rPr>
                <w:b/>
                <w:bCs/>
                <w:sz w:val="19"/>
                <w:szCs w:val="19"/>
              </w:rPr>
              <w:t>Ripetenti</w:t>
            </w:r>
          </w:p>
        </w:tc>
        <w:tc>
          <w:tcPr>
            <w:tcW w:w="33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876BE" w14:textId="77777777" w:rsidR="00EE2D6C" w:rsidRDefault="00000000">
            <w:r>
              <w:rPr>
                <w:b/>
                <w:bCs/>
                <w:sz w:val="19"/>
                <w:szCs w:val="19"/>
              </w:rPr>
              <w:t>Altre culture</w:t>
            </w:r>
          </w:p>
        </w:tc>
        <w:tc>
          <w:tcPr>
            <w:tcW w:w="241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01118" w14:textId="77777777" w:rsidR="00EE2D6C" w:rsidRDefault="00000000">
            <w:r>
              <w:rPr>
                <w:b/>
                <w:bCs/>
                <w:sz w:val="19"/>
                <w:szCs w:val="19"/>
              </w:rPr>
              <w:t>DSA</w:t>
            </w:r>
          </w:p>
        </w:tc>
        <w:tc>
          <w:tcPr>
            <w:tcW w:w="6804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C96CA" w14:textId="77777777" w:rsidR="00EE2D6C" w:rsidRDefault="00000000">
            <w:r>
              <w:rPr>
                <w:b/>
                <w:bCs/>
                <w:sz w:val="19"/>
                <w:szCs w:val="19"/>
              </w:rPr>
              <w:t>BES</w:t>
            </w:r>
          </w:p>
        </w:tc>
      </w:tr>
      <w:tr w:rsidR="00EE2D6C" w14:paraId="4201FB37" w14:textId="77777777" w:rsidTr="009A7650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D01F1" w14:textId="77777777" w:rsidR="00EE2D6C" w:rsidRDefault="00EE2D6C"/>
        </w:tc>
        <w:tc>
          <w:tcPr>
            <w:tcW w:w="3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069AB" w14:textId="77777777" w:rsidR="00EE2D6C" w:rsidRDefault="00EE2D6C"/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2AD45" w14:textId="77777777" w:rsidR="00EE2D6C" w:rsidRDefault="00EE2D6C"/>
        </w:tc>
        <w:tc>
          <w:tcPr>
            <w:tcW w:w="68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E1C56" w14:textId="77777777" w:rsidR="00EE2D6C" w:rsidRDefault="00EE2D6C"/>
        </w:tc>
      </w:tr>
    </w:tbl>
    <w:p w14:paraId="610F3D01" w14:textId="77777777" w:rsidR="00EE2D6C" w:rsidRDefault="00000000" w:rsidP="007F261C">
      <w:pPr>
        <w:pStyle w:val="Titolo2"/>
        <w:spacing w:before="240" w:after="120"/>
        <w:ind w:right="96"/>
      </w:pPr>
      <w:r>
        <w:rPr>
          <w:b/>
          <w:bCs/>
          <w:color w:val="1F3864"/>
        </w:rPr>
        <w:lastRenderedPageBreak/>
        <w:t>Schema Riassuntivo – Fasce di Livello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3"/>
        <w:gridCol w:w="6473"/>
        <w:gridCol w:w="709"/>
        <w:gridCol w:w="6379"/>
      </w:tblGrid>
      <w:tr w:rsidR="00EE2D6C" w14:paraId="58EA80AC" w14:textId="77777777" w:rsidTr="009A7650">
        <w:trPr>
          <w:tblHeader/>
        </w:trPr>
        <w:tc>
          <w:tcPr>
            <w:tcW w:w="893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428E8" w14:textId="77777777" w:rsidR="00EE2D6C" w:rsidRDefault="00000000" w:rsidP="007F261C">
            <w:pPr>
              <w:ind w:right="96"/>
            </w:pPr>
            <w:r>
              <w:rPr>
                <w:b/>
                <w:bCs/>
                <w:sz w:val="19"/>
                <w:szCs w:val="19"/>
              </w:rPr>
              <w:t>Fascia</w:t>
            </w:r>
          </w:p>
        </w:tc>
        <w:tc>
          <w:tcPr>
            <w:tcW w:w="6473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20214" w14:textId="77777777" w:rsidR="00EE2D6C" w:rsidRDefault="00000000" w:rsidP="007F261C">
            <w:pPr>
              <w:ind w:right="96"/>
            </w:pPr>
            <w:r>
              <w:rPr>
                <w:b/>
                <w:bCs/>
                <w:sz w:val="19"/>
                <w:szCs w:val="19"/>
              </w:rPr>
              <w:t>Abilità, conoscenze, impegno, metodo di studio</w:t>
            </w:r>
          </w:p>
        </w:tc>
        <w:tc>
          <w:tcPr>
            <w:tcW w:w="70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6A324" w14:textId="77777777" w:rsidR="00EE2D6C" w:rsidRDefault="00000000" w:rsidP="007F261C">
            <w:pPr>
              <w:ind w:right="96"/>
            </w:pPr>
            <w:r>
              <w:rPr>
                <w:b/>
                <w:bCs/>
                <w:sz w:val="19"/>
                <w:szCs w:val="19"/>
              </w:rPr>
              <w:t>Voto</w:t>
            </w:r>
          </w:p>
        </w:tc>
        <w:tc>
          <w:tcPr>
            <w:tcW w:w="637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D68CF" w14:textId="77777777" w:rsidR="00EE2D6C" w:rsidRDefault="00000000" w:rsidP="007F261C">
            <w:pPr>
              <w:ind w:right="96"/>
            </w:pPr>
            <w:r>
              <w:rPr>
                <w:b/>
                <w:bCs/>
                <w:sz w:val="19"/>
                <w:szCs w:val="19"/>
              </w:rPr>
              <w:t>Alunni</w:t>
            </w:r>
          </w:p>
        </w:tc>
      </w:tr>
      <w:tr w:rsidR="00EE2D6C" w14:paraId="478A213D" w14:textId="77777777" w:rsidTr="009A7650">
        <w:tc>
          <w:tcPr>
            <w:tcW w:w="8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73E85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64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64DB5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Abilità sicure, conoscenze pienamente acquisite e approfondite (10) – (9); impegno accurato; metodo di studio e di lavoro razionale e produttivo.</w:t>
            </w: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FE6FA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10-9</w:t>
            </w:r>
          </w:p>
        </w:tc>
        <w:tc>
          <w:tcPr>
            <w:tcW w:w="637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CF6F0" w14:textId="77777777" w:rsidR="00EE2D6C" w:rsidRDefault="00EE2D6C" w:rsidP="007F261C">
            <w:pPr>
              <w:ind w:right="96"/>
            </w:pPr>
          </w:p>
        </w:tc>
      </w:tr>
      <w:tr w:rsidR="00EE2D6C" w14:paraId="47148BB3" w14:textId="77777777" w:rsidTr="009A7650">
        <w:tc>
          <w:tcPr>
            <w:tcW w:w="8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A0903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64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8887C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Conoscenze e abilità acquisite in modo soddisfacente (8) – buone (7); impegno puntuale (8) – regolare (7); metodo di studio funzionale (8) – ordinato (7).</w:t>
            </w: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8F96D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8-7</w:t>
            </w:r>
          </w:p>
        </w:tc>
        <w:tc>
          <w:tcPr>
            <w:tcW w:w="637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5B884" w14:textId="77777777" w:rsidR="00EE2D6C" w:rsidRDefault="00EE2D6C" w:rsidP="007F261C">
            <w:pPr>
              <w:ind w:right="96"/>
            </w:pPr>
          </w:p>
        </w:tc>
      </w:tr>
      <w:tr w:rsidR="00EE2D6C" w14:paraId="1F344094" w14:textId="77777777" w:rsidTr="009A7650">
        <w:tc>
          <w:tcPr>
            <w:tcW w:w="8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03381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4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4E822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Conoscenze e abilità sufficienti; impegno superficiale; metodo di studio approssimativo.</w:t>
            </w: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A1507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37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57B9E" w14:textId="77777777" w:rsidR="00EE2D6C" w:rsidRDefault="00EE2D6C" w:rsidP="007F261C">
            <w:pPr>
              <w:ind w:right="96"/>
            </w:pPr>
          </w:p>
        </w:tc>
      </w:tr>
      <w:tr w:rsidR="00EE2D6C" w14:paraId="7A1D0890" w14:textId="77777777" w:rsidTr="009A7650">
        <w:tc>
          <w:tcPr>
            <w:tcW w:w="8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E41FC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64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640AD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Conoscenze frammentarie ed abilità carenti; impegno discontinuo; metodo di lavoro dispersivo.</w:t>
            </w:r>
          </w:p>
        </w:tc>
        <w:tc>
          <w:tcPr>
            <w:tcW w:w="7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C2EC7" w14:textId="77777777" w:rsidR="00EE2D6C" w:rsidRDefault="00000000" w:rsidP="007F261C">
            <w:pPr>
              <w:ind w:right="96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37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B3A6B" w14:textId="77777777" w:rsidR="00EE2D6C" w:rsidRDefault="00EE2D6C" w:rsidP="007F261C">
            <w:pPr>
              <w:ind w:right="96"/>
            </w:pPr>
          </w:p>
        </w:tc>
      </w:tr>
    </w:tbl>
    <w:p w14:paraId="46DE7985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Curricolo Verticale per Annualità (Classi I, II, III)</w:t>
      </w:r>
    </w:p>
    <w:p w14:paraId="5FE8AADF" w14:textId="77777777" w:rsidR="00EE2D6C" w:rsidRDefault="00000000" w:rsidP="009A7650">
      <w:pPr>
        <w:spacing w:after="120"/>
        <w:jc w:val="both"/>
      </w:pPr>
      <w:r>
        <w:t>Il Dipartimento ha stilato il seguente cronoprogramma di massima dei contenuti, aggiornato alla nuova periodizzazione prevista dalle Indicazioni Nazionali 2025: Classe Prima dall'Alto Medioevo alla metà del Seicento (Pace di Westfalia, 1648); Classe Seconda dall'Assolutismo alla Seconda rivoluzione industriale; Classe Terza dalla Prima guerra mondiale a oggi. Nelle classi seconda e terza è possibile attivare, in via opzionale, il Latino per l'Educazione Linguistica (LEL), in raccordo con lo studio della civiltà romana e delle radici latine dell'italiano.</w:t>
      </w:r>
    </w:p>
    <w:p w14:paraId="7BF018C1" w14:textId="77777777" w:rsidR="00EE2D6C" w:rsidRDefault="00000000">
      <w:pPr>
        <w:pStyle w:val="Titolo2"/>
        <w:spacing w:before="240" w:after="120"/>
      </w:pPr>
      <w:r>
        <w:rPr>
          <w:b/>
          <w:bCs/>
          <w:color w:val="1F3864"/>
        </w:rPr>
        <w:t>Cronoprogramma — Classe Prima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900"/>
        <w:gridCol w:w="2900"/>
        <w:gridCol w:w="7054"/>
      </w:tblGrid>
      <w:tr w:rsidR="00EE2D6C" w14:paraId="7C8B2BAA" w14:textId="77777777" w:rsidTr="009A7650">
        <w:trPr>
          <w:tblHeader/>
        </w:trPr>
        <w:tc>
          <w:tcPr>
            <w:tcW w:w="1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2ABF5" w14:textId="77777777" w:rsidR="00EE2D6C" w:rsidRDefault="00000000">
            <w:r>
              <w:rPr>
                <w:b/>
                <w:bCs/>
                <w:sz w:val="19"/>
                <w:szCs w:val="19"/>
              </w:rPr>
              <w:t>Mese/Periodo</w:t>
            </w:r>
          </w:p>
        </w:tc>
        <w:tc>
          <w:tcPr>
            <w:tcW w:w="2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BBBFC" w14:textId="77777777" w:rsidR="00EE2D6C" w:rsidRDefault="00000000">
            <w:r>
              <w:rPr>
                <w:b/>
                <w:bCs/>
                <w:sz w:val="19"/>
                <w:szCs w:val="19"/>
              </w:rPr>
              <w:t>Nuclei tematici e contenuti</w:t>
            </w:r>
          </w:p>
        </w:tc>
        <w:tc>
          <w:tcPr>
            <w:tcW w:w="2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276E31" w14:textId="77777777" w:rsidR="00EE2D6C" w:rsidRDefault="00000000">
            <w:r>
              <w:rPr>
                <w:b/>
                <w:bCs/>
                <w:sz w:val="19"/>
                <w:szCs w:val="19"/>
              </w:rPr>
              <w:t>Abilità e competenze</w:t>
            </w:r>
          </w:p>
        </w:tc>
        <w:tc>
          <w:tcPr>
            <w:tcW w:w="7054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B17C1" w14:textId="77777777" w:rsidR="00EE2D6C" w:rsidRDefault="00000000">
            <w:r>
              <w:rPr>
                <w:b/>
                <w:bCs/>
                <w:sz w:val="19"/>
                <w:szCs w:val="19"/>
              </w:rPr>
              <w:t>Fonti e attività</w:t>
            </w:r>
          </w:p>
        </w:tc>
      </w:tr>
      <w:tr w:rsidR="00EE2D6C" w14:paraId="2812CF05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70FD3" w14:textId="77777777" w:rsidR="00EE2D6C" w:rsidRDefault="00000000">
            <w:r>
              <w:rPr>
                <w:sz w:val="19"/>
                <w:szCs w:val="19"/>
              </w:rPr>
              <w:t xml:space="preserve">Settembre - </w:t>
            </w:r>
            <w:proofErr w:type="gramStart"/>
            <w:r>
              <w:rPr>
                <w:sz w:val="19"/>
                <w:szCs w:val="19"/>
              </w:rPr>
              <w:t>Ottobre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6B6E4" w14:textId="77777777" w:rsidR="00EE2D6C" w:rsidRDefault="00000000">
            <w:r>
              <w:rPr>
                <w:sz w:val="19"/>
                <w:szCs w:val="19"/>
              </w:rPr>
              <w:t>L'Alto Medioevo: caduta dell'Impero Romano d'Occidente, i regni romano-barbarici, Giustiniano e i Longobardi.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32D3B" w14:textId="77777777" w:rsidR="00EE2D6C" w:rsidRDefault="00000000">
            <w:r>
              <w:rPr>
                <w:sz w:val="19"/>
                <w:szCs w:val="19"/>
              </w:rPr>
              <w:t>Collocare nel tempo e nello spazio la fine del mondo antico; individuare cause e conseguenze.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B308F" w14:textId="77777777" w:rsidR="00EE2D6C" w:rsidRDefault="00000000">
            <w:r>
              <w:rPr>
                <w:sz w:val="19"/>
                <w:szCs w:val="19"/>
              </w:rPr>
              <w:t>Test d'ingresso; lettura di carte storiche; analisi di fonti iconografiche.</w:t>
            </w:r>
          </w:p>
        </w:tc>
      </w:tr>
      <w:tr w:rsidR="00EE2D6C" w14:paraId="050FE1E7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9CA9F6" w14:textId="77777777" w:rsidR="00EE2D6C" w:rsidRDefault="00000000">
            <w:r>
              <w:rPr>
                <w:sz w:val="19"/>
                <w:szCs w:val="19"/>
              </w:rPr>
              <w:t xml:space="preserve">Novembre - </w:t>
            </w:r>
            <w:proofErr w:type="gramStart"/>
            <w:r>
              <w:rPr>
                <w:sz w:val="19"/>
                <w:szCs w:val="19"/>
              </w:rPr>
              <w:t>Dicembre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13695" w14:textId="77777777" w:rsidR="00EE2D6C" w:rsidRDefault="00000000">
            <w:r>
              <w:rPr>
                <w:sz w:val="19"/>
                <w:szCs w:val="19"/>
              </w:rPr>
              <w:t>Carlo Magno e il Sacro Romano Impero; il feudalesimo; società e mercanti nel basso Medioevo; i Comuni e le Repubbliche marinare.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7C17B" w14:textId="77777777" w:rsidR="00EE2D6C" w:rsidRDefault="00000000">
            <w:r>
              <w:rPr>
                <w:sz w:val="19"/>
                <w:szCs w:val="19"/>
              </w:rPr>
              <w:t>Riconoscere le strutture politiche ed economiche del sistema feudale e comunale; costruire linee del tempo.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64CDF" w14:textId="77777777" w:rsidR="00EE2D6C" w:rsidRDefault="00000000">
            <w:r>
              <w:rPr>
                <w:sz w:val="19"/>
                <w:szCs w:val="19"/>
              </w:rPr>
              <w:t>Analisi di documenti (capitolari, statuti comunali); mappe concettuali.</w:t>
            </w:r>
          </w:p>
        </w:tc>
      </w:tr>
      <w:tr w:rsidR="00EE2D6C" w14:paraId="59F2DF84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A1B0E" w14:textId="77777777" w:rsidR="00EE2D6C" w:rsidRDefault="00000000">
            <w:r>
              <w:rPr>
                <w:sz w:val="19"/>
                <w:szCs w:val="19"/>
              </w:rPr>
              <w:t xml:space="preserve">Gennaio - </w:t>
            </w:r>
            <w:proofErr w:type="gramStart"/>
            <w:r>
              <w:rPr>
                <w:sz w:val="19"/>
                <w:szCs w:val="19"/>
              </w:rPr>
              <w:t>Febbraio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CD483" w14:textId="77777777" w:rsidR="00EE2D6C" w:rsidRDefault="00000000">
            <w:r>
              <w:rPr>
                <w:sz w:val="19"/>
                <w:szCs w:val="19"/>
              </w:rPr>
              <w:t>Le Crociate; le grandi monarchie europee (Francia, Inghilterra, Spagna); la crisi del Trecento.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152B3" w14:textId="77777777" w:rsidR="00EE2D6C" w:rsidRDefault="00000000">
            <w:r>
              <w:rPr>
                <w:sz w:val="19"/>
                <w:szCs w:val="19"/>
              </w:rPr>
              <w:t xml:space="preserve">Confrontare i diversi modelli di organizzazione politica europea; individuare relazioni causa-effetto </w:t>
            </w:r>
            <w:r>
              <w:rPr>
                <w:sz w:val="19"/>
                <w:szCs w:val="19"/>
              </w:rPr>
              <w:lastRenderedPageBreak/>
              <w:t>nelle crisi demografiche ed economiche.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E5DD6" w14:textId="77777777" w:rsidR="00EE2D6C" w:rsidRDefault="00000000">
            <w:r>
              <w:rPr>
                <w:sz w:val="19"/>
                <w:szCs w:val="19"/>
              </w:rPr>
              <w:lastRenderedPageBreak/>
              <w:t>Lettura di fonti cronachistiche; lavori di gruppo su quadri di civiltà.</w:t>
            </w:r>
          </w:p>
        </w:tc>
      </w:tr>
      <w:tr w:rsidR="00EE2D6C" w14:paraId="7ED45055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59FB2" w14:textId="77777777" w:rsidR="00EE2D6C" w:rsidRDefault="00000000">
            <w:r>
              <w:rPr>
                <w:sz w:val="19"/>
                <w:szCs w:val="19"/>
              </w:rPr>
              <w:t xml:space="preserve">Marzo - </w:t>
            </w:r>
            <w:proofErr w:type="gramStart"/>
            <w:r>
              <w:rPr>
                <w:sz w:val="19"/>
                <w:szCs w:val="19"/>
              </w:rPr>
              <w:t>Aprile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C5A37" w14:textId="77777777" w:rsidR="00EE2D6C" w:rsidRDefault="00000000">
            <w:r>
              <w:rPr>
                <w:sz w:val="19"/>
                <w:szCs w:val="19"/>
              </w:rPr>
              <w:t>Umanesimo e Rinascimento; le scoperte geografiche e i nuovi mondi; la Riforma protestante e la Controriforma.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9DAEB1" w14:textId="77777777" w:rsidR="00EE2D6C" w:rsidRDefault="00000000">
            <w:r>
              <w:rPr>
                <w:sz w:val="19"/>
                <w:szCs w:val="19"/>
              </w:rPr>
              <w:t>Analizzare la nuova visione dell'uomo e del mondo; valutare l'impatto degli incontri tra civiltà.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3BDC6" w14:textId="77777777" w:rsidR="00EE2D6C" w:rsidRDefault="00000000">
            <w:r>
              <w:rPr>
                <w:sz w:val="19"/>
                <w:szCs w:val="19"/>
              </w:rPr>
              <w:t xml:space="preserve">Analisi di opere e documenti dell'epoca; </w:t>
            </w:r>
            <w:proofErr w:type="spellStart"/>
            <w:r>
              <w:rPr>
                <w:sz w:val="19"/>
                <w:szCs w:val="19"/>
              </w:rPr>
              <w:t>debate</w:t>
            </w:r>
            <w:proofErr w:type="spellEnd"/>
            <w:r>
              <w:rPr>
                <w:sz w:val="19"/>
                <w:szCs w:val="19"/>
              </w:rPr>
              <w:t xml:space="preserve"> su scoperte geografiche e conseguenze.</w:t>
            </w:r>
          </w:p>
        </w:tc>
      </w:tr>
      <w:tr w:rsidR="00EE2D6C" w14:paraId="1BFF0379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AD34D" w14:textId="77777777" w:rsidR="00EE2D6C" w:rsidRDefault="00000000">
            <w:r>
              <w:rPr>
                <w:sz w:val="19"/>
                <w:szCs w:val="19"/>
              </w:rPr>
              <w:t>Maggio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290591" w14:textId="77777777" w:rsidR="00EE2D6C" w:rsidRDefault="00000000">
            <w:r>
              <w:rPr>
                <w:sz w:val="19"/>
                <w:szCs w:val="19"/>
              </w:rPr>
              <w:t>La nuova scienza (rivoluzione scientifica); l'assolutismo; la Guerra dei Trent'anni e la Pace di Westfalia (1648).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7684A" w14:textId="77777777" w:rsidR="00EE2D6C" w:rsidRDefault="00000000">
            <w:r>
              <w:rPr>
                <w:sz w:val="19"/>
                <w:szCs w:val="19"/>
              </w:rPr>
              <w:t>Riconoscere l'origine del metodo scientifico moderno; comprendere il concetto di equilibrio tra Stati.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8A5D7" w14:textId="77777777" w:rsidR="00EE2D6C" w:rsidRDefault="00000000">
            <w:r>
              <w:rPr>
                <w:sz w:val="19"/>
                <w:szCs w:val="19"/>
              </w:rPr>
              <w:t>Ripasso con mappe e schemi; simulazione di un trattato di pace; verifica finale.</w:t>
            </w:r>
          </w:p>
        </w:tc>
      </w:tr>
    </w:tbl>
    <w:p w14:paraId="2134EEAF" w14:textId="77777777" w:rsidR="00EE2D6C" w:rsidRDefault="00000000">
      <w:pPr>
        <w:pStyle w:val="Titolo2"/>
        <w:spacing w:before="240" w:after="120"/>
      </w:pPr>
      <w:r>
        <w:rPr>
          <w:b/>
          <w:bCs/>
          <w:color w:val="1F3864"/>
        </w:rPr>
        <w:t>Cronoprogramma — Classe Seconda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900"/>
        <w:gridCol w:w="2900"/>
        <w:gridCol w:w="7054"/>
      </w:tblGrid>
      <w:tr w:rsidR="00EE2D6C" w14:paraId="576A32F5" w14:textId="77777777" w:rsidTr="009A7650">
        <w:trPr>
          <w:tblHeader/>
        </w:trPr>
        <w:tc>
          <w:tcPr>
            <w:tcW w:w="1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56C1F" w14:textId="77777777" w:rsidR="00EE2D6C" w:rsidRDefault="00000000">
            <w:r>
              <w:rPr>
                <w:b/>
                <w:bCs/>
                <w:sz w:val="19"/>
                <w:szCs w:val="19"/>
              </w:rPr>
              <w:t>Mese/Periodo</w:t>
            </w:r>
          </w:p>
        </w:tc>
        <w:tc>
          <w:tcPr>
            <w:tcW w:w="2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18BBE" w14:textId="77777777" w:rsidR="00EE2D6C" w:rsidRDefault="00000000">
            <w:r>
              <w:rPr>
                <w:b/>
                <w:bCs/>
                <w:sz w:val="19"/>
                <w:szCs w:val="19"/>
              </w:rPr>
              <w:t>Nuclei tematici e contenuti</w:t>
            </w:r>
          </w:p>
        </w:tc>
        <w:tc>
          <w:tcPr>
            <w:tcW w:w="2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AF7DA" w14:textId="77777777" w:rsidR="00EE2D6C" w:rsidRDefault="00000000">
            <w:r>
              <w:rPr>
                <w:b/>
                <w:bCs/>
                <w:sz w:val="19"/>
                <w:szCs w:val="19"/>
              </w:rPr>
              <w:t>Abilità e competenze</w:t>
            </w:r>
          </w:p>
        </w:tc>
        <w:tc>
          <w:tcPr>
            <w:tcW w:w="7054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33B63" w14:textId="77777777" w:rsidR="00EE2D6C" w:rsidRDefault="00000000">
            <w:r>
              <w:rPr>
                <w:b/>
                <w:bCs/>
                <w:sz w:val="19"/>
                <w:szCs w:val="19"/>
              </w:rPr>
              <w:t>Fonti e attività</w:t>
            </w:r>
          </w:p>
        </w:tc>
      </w:tr>
      <w:tr w:rsidR="00EE2D6C" w14:paraId="0AB20F8D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1D3B9" w14:textId="77777777" w:rsidR="00EE2D6C" w:rsidRDefault="00000000">
            <w:r>
              <w:rPr>
                <w:sz w:val="19"/>
                <w:szCs w:val="19"/>
              </w:rPr>
              <w:t xml:space="preserve">Settembre - </w:t>
            </w:r>
            <w:proofErr w:type="gramStart"/>
            <w:r>
              <w:rPr>
                <w:sz w:val="19"/>
                <w:szCs w:val="19"/>
              </w:rPr>
              <w:t>Ottobre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41735" w14:textId="77777777" w:rsidR="00EE2D6C" w:rsidRDefault="00000000">
            <w:r>
              <w:rPr>
                <w:sz w:val="19"/>
                <w:szCs w:val="19"/>
              </w:rPr>
              <w:t>L'età dell'assolutismo (Luigi XIV); l'Illuminismo e la nascita del pensiero politico moderno.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B0C2A" w14:textId="77777777" w:rsidR="00EE2D6C" w:rsidRDefault="00000000">
            <w:r>
              <w:rPr>
                <w:sz w:val="19"/>
                <w:szCs w:val="19"/>
              </w:rPr>
              <w:t>Distinguere le forme di potere politico; collegare idee filosofiche e trasformazioni sociali.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EA523" w14:textId="77777777" w:rsidR="00EE2D6C" w:rsidRDefault="00000000">
            <w:r>
              <w:rPr>
                <w:sz w:val="19"/>
                <w:szCs w:val="19"/>
              </w:rPr>
              <w:t>Lettura di brani di autori illuministi; mappe concettuali.</w:t>
            </w:r>
          </w:p>
        </w:tc>
      </w:tr>
      <w:tr w:rsidR="00EE2D6C" w14:paraId="1DF267E0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B53E9" w14:textId="77777777" w:rsidR="00EE2D6C" w:rsidRDefault="00000000">
            <w:r>
              <w:rPr>
                <w:sz w:val="19"/>
                <w:szCs w:val="19"/>
              </w:rPr>
              <w:t xml:space="preserve">Novembre - </w:t>
            </w:r>
            <w:proofErr w:type="gramStart"/>
            <w:r>
              <w:rPr>
                <w:sz w:val="19"/>
                <w:szCs w:val="19"/>
              </w:rPr>
              <w:t>Dicembre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EFA9F" w14:textId="77777777" w:rsidR="00EE2D6C" w:rsidRDefault="00000000">
            <w:r>
              <w:rPr>
                <w:sz w:val="19"/>
                <w:szCs w:val="19"/>
              </w:rPr>
              <w:t>La Rivoluzione americana; la Rivoluzione francese e l'età napoleonica.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16BAC" w14:textId="77777777" w:rsidR="00EE2D6C" w:rsidRDefault="00000000">
            <w:r>
              <w:rPr>
                <w:sz w:val="19"/>
                <w:szCs w:val="19"/>
              </w:rPr>
              <w:t>Individuare le idee di libertà, uguaglianza e sovranità popolare; confrontare le due rivoluzioni.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C6B04" w14:textId="77777777" w:rsidR="00EE2D6C" w:rsidRDefault="00000000">
            <w:r>
              <w:rPr>
                <w:sz w:val="19"/>
                <w:szCs w:val="19"/>
              </w:rPr>
              <w:t xml:space="preserve">Analisi di documenti (Dichiarazioni di indipendenza e dei diritti); </w:t>
            </w:r>
            <w:proofErr w:type="spellStart"/>
            <w:r>
              <w:rPr>
                <w:sz w:val="19"/>
                <w:szCs w:val="19"/>
              </w:rPr>
              <w:t>debate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EE2D6C" w14:paraId="666CE762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7B3AB" w14:textId="77777777" w:rsidR="00EE2D6C" w:rsidRDefault="00000000">
            <w:r>
              <w:rPr>
                <w:sz w:val="19"/>
                <w:szCs w:val="19"/>
              </w:rPr>
              <w:t xml:space="preserve">Gennaio - </w:t>
            </w:r>
            <w:proofErr w:type="gramStart"/>
            <w:r>
              <w:rPr>
                <w:sz w:val="19"/>
                <w:szCs w:val="19"/>
              </w:rPr>
              <w:t>Febbraio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4A946" w14:textId="77777777" w:rsidR="00EE2D6C" w:rsidRDefault="00000000">
            <w:r>
              <w:rPr>
                <w:sz w:val="19"/>
                <w:szCs w:val="19"/>
              </w:rPr>
              <w:t>La Restaurazione; le idee di nazione; liberalismo e socialismo; i moti e le rivoluzioni nazionali in Europa (1820-1848).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EA989" w14:textId="77777777" w:rsidR="00EE2D6C" w:rsidRDefault="00000000">
            <w:r>
              <w:rPr>
                <w:sz w:val="19"/>
                <w:szCs w:val="19"/>
              </w:rPr>
              <w:t>Riconoscere l'evoluzione dei movimenti politici ottocenteschi; collegare eventi europei e italiani.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AD511" w14:textId="77777777" w:rsidR="00EE2D6C" w:rsidRDefault="00000000">
            <w:r>
              <w:rPr>
                <w:sz w:val="19"/>
                <w:szCs w:val="19"/>
              </w:rPr>
              <w:t>Carte storiche del Congresso di Vienna; lavori di gruppo su moti e rivoluzioni.</w:t>
            </w:r>
          </w:p>
        </w:tc>
      </w:tr>
      <w:tr w:rsidR="00EE2D6C" w14:paraId="0E20E2AA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57E54" w14:textId="77777777" w:rsidR="00EE2D6C" w:rsidRDefault="00000000">
            <w:r>
              <w:rPr>
                <w:sz w:val="19"/>
                <w:szCs w:val="19"/>
              </w:rPr>
              <w:t xml:space="preserve">Marzo - </w:t>
            </w:r>
            <w:proofErr w:type="gramStart"/>
            <w:r>
              <w:rPr>
                <w:sz w:val="19"/>
                <w:szCs w:val="19"/>
              </w:rPr>
              <w:t>Aprile</w:t>
            </w:r>
            <w:proofErr w:type="gramEnd"/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C53A7" w14:textId="77777777" w:rsidR="00EE2D6C" w:rsidRDefault="00000000">
            <w:r>
              <w:rPr>
                <w:sz w:val="19"/>
                <w:szCs w:val="19"/>
              </w:rPr>
              <w:t>Il Risorgimento italiano e la costruzione del Regno d'Italia; l'Italia postunitaria.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2002B" w14:textId="77777777" w:rsidR="00EE2D6C" w:rsidRDefault="00000000">
            <w:r>
              <w:rPr>
                <w:sz w:val="19"/>
                <w:szCs w:val="19"/>
              </w:rPr>
              <w:t>Ricostruire le tappe dell'unificazione; valutare criticamente problemi e squilibri del nuovo Stato.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D2492" w14:textId="77777777" w:rsidR="00EE2D6C" w:rsidRDefault="00000000">
            <w:r>
              <w:rPr>
                <w:sz w:val="19"/>
                <w:szCs w:val="19"/>
              </w:rPr>
              <w:t>Analisi di fonti risorgimentali; linea del tempo del Risorgimento.</w:t>
            </w:r>
          </w:p>
        </w:tc>
      </w:tr>
      <w:tr w:rsidR="00EE2D6C" w14:paraId="77AC8DF9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43D58" w14:textId="77777777" w:rsidR="00EE2D6C" w:rsidRDefault="00000000">
            <w:r>
              <w:rPr>
                <w:sz w:val="19"/>
                <w:szCs w:val="19"/>
              </w:rPr>
              <w:t>Maggio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22B8B" w14:textId="77777777" w:rsidR="00EE2D6C" w:rsidRDefault="00000000">
            <w:r>
              <w:rPr>
                <w:sz w:val="19"/>
                <w:szCs w:val="19"/>
              </w:rPr>
              <w:t>La seconda rivoluzione industriale; imperialismo e colonialismo; la società di massa.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D2D6B" w14:textId="77777777" w:rsidR="00EE2D6C" w:rsidRDefault="00000000">
            <w:r>
              <w:rPr>
                <w:sz w:val="19"/>
                <w:szCs w:val="19"/>
              </w:rPr>
              <w:t>Collegare innovazioni tecnologiche e trasformazioni sociali; analizzare cause e conseguenze del colonialismo.</w:t>
            </w:r>
          </w:p>
        </w:tc>
        <w:tc>
          <w:tcPr>
            <w:tcW w:w="70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42502" w14:textId="77777777" w:rsidR="00EE2D6C" w:rsidRDefault="00000000">
            <w:r>
              <w:rPr>
                <w:sz w:val="19"/>
                <w:szCs w:val="19"/>
              </w:rPr>
              <w:t>Analisi di grafici e statistiche; ripasso generale; verifica finale sui tre nuclei annuali.</w:t>
            </w:r>
          </w:p>
        </w:tc>
      </w:tr>
    </w:tbl>
    <w:p w14:paraId="31CF77E7" w14:textId="77777777" w:rsidR="00EE2D6C" w:rsidRDefault="00000000">
      <w:pPr>
        <w:pStyle w:val="Titolo2"/>
        <w:spacing w:before="240" w:after="120"/>
      </w:pPr>
      <w:r>
        <w:rPr>
          <w:b/>
          <w:bCs/>
          <w:color w:val="1F3864"/>
        </w:rPr>
        <w:lastRenderedPageBreak/>
        <w:t>Cronoprogramma — Classe Terza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4065"/>
        <w:gridCol w:w="3828"/>
        <w:gridCol w:w="4961"/>
      </w:tblGrid>
      <w:tr w:rsidR="00EE2D6C" w14:paraId="56C891A2" w14:textId="77777777" w:rsidTr="009A7650">
        <w:trPr>
          <w:tblHeader/>
        </w:trPr>
        <w:tc>
          <w:tcPr>
            <w:tcW w:w="1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7A8B7" w14:textId="77777777" w:rsidR="00EE2D6C" w:rsidRDefault="00000000">
            <w:r>
              <w:rPr>
                <w:b/>
                <w:bCs/>
                <w:sz w:val="19"/>
                <w:szCs w:val="19"/>
              </w:rPr>
              <w:t>Mese/Periodo</w:t>
            </w:r>
          </w:p>
        </w:tc>
        <w:tc>
          <w:tcPr>
            <w:tcW w:w="4065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05F7B" w14:textId="77777777" w:rsidR="00EE2D6C" w:rsidRDefault="00000000">
            <w:r>
              <w:rPr>
                <w:b/>
                <w:bCs/>
                <w:sz w:val="19"/>
                <w:szCs w:val="19"/>
              </w:rPr>
              <w:t>Nuclei tematici e contenuti</w:t>
            </w:r>
          </w:p>
        </w:tc>
        <w:tc>
          <w:tcPr>
            <w:tcW w:w="3828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BB3D8" w14:textId="77777777" w:rsidR="00EE2D6C" w:rsidRDefault="00000000">
            <w:r>
              <w:rPr>
                <w:b/>
                <w:bCs/>
                <w:sz w:val="19"/>
                <w:szCs w:val="19"/>
              </w:rPr>
              <w:t>Abilità e competenze</w:t>
            </w:r>
          </w:p>
        </w:tc>
        <w:tc>
          <w:tcPr>
            <w:tcW w:w="4961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F4E39" w14:textId="77777777" w:rsidR="00EE2D6C" w:rsidRDefault="00000000">
            <w:r>
              <w:rPr>
                <w:b/>
                <w:bCs/>
                <w:sz w:val="19"/>
                <w:szCs w:val="19"/>
              </w:rPr>
              <w:t>Fonti e attività</w:t>
            </w:r>
          </w:p>
        </w:tc>
      </w:tr>
      <w:tr w:rsidR="00EE2D6C" w14:paraId="0B3CC5B3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7E524" w14:textId="77777777" w:rsidR="00EE2D6C" w:rsidRDefault="00000000">
            <w:r>
              <w:rPr>
                <w:sz w:val="19"/>
                <w:szCs w:val="19"/>
              </w:rPr>
              <w:t xml:space="preserve">Settembre - </w:t>
            </w:r>
            <w:proofErr w:type="gramStart"/>
            <w:r>
              <w:rPr>
                <w:sz w:val="19"/>
                <w:szCs w:val="19"/>
              </w:rPr>
              <w:t>Ottobre</w:t>
            </w:r>
            <w:proofErr w:type="gramEnd"/>
          </w:p>
        </w:tc>
        <w:tc>
          <w:tcPr>
            <w:tcW w:w="40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E887E" w14:textId="77777777" w:rsidR="00EE2D6C" w:rsidRDefault="00000000">
            <w:r>
              <w:rPr>
                <w:sz w:val="19"/>
                <w:szCs w:val="19"/>
              </w:rPr>
              <w:t>La Prima guerra mondiale; l'Italia in guerra; la Rivoluzione russa.</w:t>
            </w:r>
          </w:p>
        </w:tc>
        <w:tc>
          <w:tcPr>
            <w:tcW w:w="38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731A0" w14:textId="77777777" w:rsidR="00EE2D6C" w:rsidRDefault="00000000">
            <w:r>
              <w:rPr>
                <w:sz w:val="19"/>
                <w:szCs w:val="19"/>
              </w:rPr>
              <w:t>Individuare cause profonde e occasionali di un conflitto; confrontare fonti di parte diversa.</w:t>
            </w:r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79786" w14:textId="77777777" w:rsidR="00EE2D6C" w:rsidRDefault="00000000">
            <w:r>
              <w:rPr>
                <w:sz w:val="19"/>
                <w:szCs w:val="19"/>
              </w:rPr>
              <w:t>Analisi di manifesti di propaganda e testimonianze; lavoro sulla prima traccia dell'Esame di Stato.</w:t>
            </w:r>
          </w:p>
        </w:tc>
      </w:tr>
      <w:tr w:rsidR="00EE2D6C" w14:paraId="39A6DCE8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92B96" w14:textId="77777777" w:rsidR="00EE2D6C" w:rsidRDefault="00000000">
            <w:r>
              <w:rPr>
                <w:sz w:val="19"/>
                <w:szCs w:val="19"/>
              </w:rPr>
              <w:t xml:space="preserve">Novembre - </w:t>
            </w:r>
            <w:proofErr w:type="gramStart"/>
            <w:r>
              <w:rPr>
                <w:sz w:val="19"/>
                <w:szCs w:val="19"/>
              </w:rPr>
              <w:t>Dicembre</w:t>
            </w:r>
            <w:proofErr w:type="gramEnd"/>
          </w:p>
        </w:tc>
        <w:tc>
          <w:tcPr>
            <w:tcW w:w="40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9DEE1" w14:textId="77777777" w:rsidR="00EE2D6C" w:rsidRDefault="00000000">
            <w:r>
              <w:rPr>
                <w:sz w:val="19"/>
                <w:szCs w:val="19"/>
              </w:rPr>
              <w:t>La crisi dello Stato liberale in Europa: fascismo, nazismo e comunismo (l'URSS staliniana); l'Italia fascista: conquista del potere e costruzione del regime.</w:t>
            </w:r>
          </w:p>
        </w:tc>
        <w:tc>
          <w:tcPr>
            <w:tcW w:w="38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818DC" w14:textId="77777777" w:rsidR="00EE2D6C" w:rsidRDefault="00000000">
            <w:r>
              <w:rPr>
                <w:sz w:val="19"/>
                <w:szCs w:val="19"/>
              </w:rPr>
              <w:t>Riconoscere le caratteristiche dei regimi totalitari; confrontarli individuando analogie e differenze.</w:t>
            </w:r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E6F76" w14:textId="77777777" w:rsidR="00EE2D6C" w:rsidRDefault="00000000">
            <w:r>
              <w:rPr>
                <w:sz w:val="19"/>
                <w:szCs w:val="19"/>
              </w:rPr>
              <w:t xml:space="preserve">Analisi di fonti audiovisive e documenti d'epoca; laboratorio di </w:t>
            </w:r>
            <w:proofErr w:type="spellStart"/>
            <w:r>
              <w:rPr>
                <w:sz w:val="19"/>
                <w:szCs w:val="19"/>
              </w:rPr>
              <w:t>debate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EE2D6C" w14:paraId="16987614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57E5B" w14:textId="77777777" w:rsidR="00EE2D6C" w:rsidRDefault="00000000">
            <w:r>
              <w:rPr>
                <w:sz w:val="19"/>
                <w:szCs w:val="19"/>
              </w:rPr>
              <w:t xml:space="preserve">Gennaio - </w:t>
            </w:r>
            <w:proofErr w:type="gramStart"/>
            <w:r>
              <w:rPr>
                <w:sz w:val="19"/>
                <w:szCs w:val="19"/>
              </w:rPr>
              <w:t>Febbraio</w:t>
            </w:r>
            <w:proofErr w:type="gramEnd"/>
          </w:p>
        </w:tc>
        <w:tc>
          <w:tcPr>
            <w:tcW w:w="40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D4D3D" w14:textId="77777777" w:rsidR="00EE2D6C" w:rsidRDefault="00000000">
            <w:r>
              <w:rPr>
                <w:sz w:val="19"/>
                <w:szCs w:val="19"/>
              </w:rPr>
              <w:t>La Seconda guerra mondiale; la Shoah; la Resistenza e la Liberazione.</w:t>
            </w:r>
          </w:p>
        </w:tc>
        <w:tc>
          <w:tcPr>
            <w:tcW w:w="38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8F162" w14:textId="77777777" w:rsidR="00EE2D6C" w:rsidRDefault="00000000">
            <w:r>
              <w:rPr>
                <w:sz w:val="19"/>
                <w:szCs w:val="19"/>
              </w:rPr>
              <w:t>Ricostruire le fasi del conflitto; comprendere il valore della memoria storica.</w:t>
            </w:r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0F660" w14:textId="77777777" w:rsidR="00EE2D6C" w:rsidRDefault="00000000">
            <w:r>
              <w:rPr>
                <w:sz w:val="19"/>
                <w:szCs w:val="19"/>
              </w:rPr>
              <w:t>Testimonianze e fonti orali; Giorno della Memoria; commento letterario di testi (es. Primo Levi).</w:t>
            </w:r>
          </w:p>
        </w:tc>
      </w:tr>
      <w:tr w:rsidR="00EE2D6C" w14:paraId="2E4DC72D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68F64" w14:textId="77777777" w:rsidR="00EE2D6C" w:rsidRDefault="00000000">
            <w:r>
              <w:rPr>
                <w:sz w:val="19"/>
                <w:szCs w:val="19"/>
              </w:rPr>
              <w:t xml:space="preserve">Marzo - </w:t>
            </w:r>
            <w:proofErr w:type="gramStart"/>
            <w:r>
              <w:rPr>
                <w:sz w:val="19"/>
                <w:szCs w:val="19"/>
              </w:rPr>
              <w:t>Aprile</w:t>
            </w:r>
            <w:proofErr w:type="gramEnd"/>
          </w:p>
        </w:tc>
        <w:tc>
          <w:tcPr>
            <w:tcW w:w="40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7DD07" w14:textId="77777777" w:rsidR="00EE2D6C" w:rsidRDefault="00000000">
            <w:r>
              <w:rPr>
                <w:sz w:val="19"/>
                <w:szCs w:val="19"/>
              </w:rPr>
              <w:t>Il mondo bipolare: guerra fredda e decolonizzazione; la nascita della Repubblica italiana e della Costituzione; l'integrazione europea.</w:t>
            </w:r>
          </w:p>
        </w:tc>
        <w:tc>
          <w:tcPr>
            <w:tcW w:w="38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70605" w14:textId="77777777" w:rsidR="00EE2D6C" w:rsidRDefault="00000000">
            <w:r>
              <w:rPr>
                <w:sz w:val="19"/>
                <w:szCs w:val="19"/>
              </w:rPr>
              <w:t>Collegare gli equilibri internazionali alle vicende italiane; analizzare i principi costituzionali.</w:t>
            </w:r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EDBAA" w14:textId="77777777" w:rsidR="00EE2D6C" w:rsidRDefault="00000000">
            <w:r>
              <w:rPr>
                <w:sz w:val="19"/>
                <w:szCs w:val="19"/>
              </w:rPr>
              <w:t>Lettura di articoli della Costituzione; educazione civica di raccordo; simulazioni d'esame.</w:t>
            </w:r>
          </w:p>
        </w:tc>
      </w:tr>
      <w:tr w:rsidR="00EE2D6C" w14:paraId="36EFDAC9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EC896" w14:textId="77777777" w:rsidR="00EE2D6C" w:rsidRDefault="00000000">
            <w:r>
              <w:rPr>
                <w:sz w:val="19"/>
                <w:szCs w:val="19"/>
              </w:rPr>
              <w:t>Maggio</w:t>
            </w:r>
          </w:p>
        </w:tc>
        <w:tc>
          <w:tcPr>
            <w:tcW w:w="406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20806" w14:textId="77777777" w:rsidR="00EE2D6C" w:rsidRDefault="00000000">
            <w:r>
              <w:rPr>
                <w:sz w:val="19"/>
                <w:szCs w:val="19"/>
              </w:rPr>
              <w:t>La società del benessere; la fine dei regimi comunisti; l'Italia repubblicana fino a Mani pulite; cittadinanza e Costituzione.</w:t>
            </w:r>
          </w:p>
        </w:tc>
        <w:tc>
          <w:tcPr>
            <w:tcW w:w="38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A8673" w14:textId="77777777" w:rsidR="00EE2D6C" w:rsidRDefault="00000000">
            <w:r>
              <w:rPr>
                <w:sz w:val="19"/>
                <w:szCs w:val="19"/>
              </w:rPr>
              <w:t>Collocare nel tempo lungo la contemporaneità; argomentare criticamente su cittadinanza attiva.</w:t>
            </w:r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4D36D" w14:textId="77777777" w:rsidR="00EE2D6C" w:rsidRDefault="00000000">
            <w:r>
              <w:rPr>
                <w:sz w:val="19"/>
                <w:szCs w:val="19"/>
              </w:rPr>
              <w:t>Simulazioni della prova d'esame; preparazione del colloquio pluridisciplinare; sintesi finale.</w:t>
            </w:r>
          </w:p>
        </w:tc>
      </w:tr>
    </w:tbl>
    <w:p w14:paraId="2AA910DC" w14:textId="77777777" w:rsidR="00EE2D6C" w:rsidRDefault="00000000" w:rsidP="009A7650">
      <w:pPr>
        <w:spacing w:after="120"/>
        <w:jc w:val="both"/>
      </w:pPr>
      <w:r>
        <w:t>Nota: nelle classi seconde e terze il Dipartimento può attivare, negli spazi di autonomia e flessibilità curricolare, il Latino per l'Educazione Linguistica (LEL), con approfondimenti sull'origine latina della lingua italiana e sulle radici della civiltà romana, in raccordo con i nuclei tematici sopra indicati.</w:t>
      </w:r>
    </w:p>
    <w:p w14:paraId="32F89879" w14:textId="77777777" w:rsidR="00EE2D6C" w:rsidRDefault="00000000" w:rsidP="009A7650">
      <w:pPr>
        <w:pStyle w:val="Titolo1"/>
        <w:spacing w:before="240" w:after="120"/>
        <w:jc w:val="both"/>
      </w:pPr>
      <w:r>
        <w:rPr>
          <w:b/>
          <w:bCs/>
          <w:color w:val="1F3864"/>
        </w:rPr>
        <w:t>Suddivisione della Classe in Fasce di Livello</w:t>
      </w:r>
    </w:p>
    <w:p w14:paraId="05FE178D" w14:textId="77777777" w:rsidR="00EE2D6C" w:rsidRDefault="00000000" w:rsidP="009A7650">
      <w:pPr>
        <w:spacing w:after="120"/>
        <w:jc w:val="both"/>
      </w:pPr>
      <w:r>
        <w:t>Al fine di attuare una didattica realmente personalizzata e inclusiva, gli studenti vengono osservati e suddivisi in fasce di livello, corrispondenti al grado di sviluppo delle competenze, alle conoscenze, al metodo di studio ed all'impegno dimostrato. Per ciascuna fascia il Dipartimento individua specifiche strategie metodologiche e didattiche.</w:t>
      </w:r>
    </w:p>
    <w:tbl>
      <w:tblPr>
        <w:tblW w:w="14645" w:type="dxa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973"/>
        <w:gridCol w:w="3685"/>
        <w:gridCol w:w="5387"/>
      </w:tblGrid>
      <w:tr w:rsidR="00EE2D6C" w14:paraId="79CE1114" w14:textId="77777777" w:rsidTr="009A7650">
        <w:trPr>
          <w:tblHeader/>
        </w:trPr>
        <w:tc>
          <w:tcPr>
            <w:tcW w:w="1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A3B89" w14:textId="77777777" w:rsidR="00EE2D6C" w:rsidRDefault="00000000">
            <w:r>
              <w:rPr>
                <w:b/>
                <w:bCs/>
                <w:sz w:val="19"/>
                <w:szCs w:val="19"/>
              </w:rPr>
              <w:t>Fascia / Voto</w:t>
            </w:r>
          </w:p>
        </w:tc>
        <w:tc>
          <w:tcPr>
            <w:tcW w:w="3973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AE343" w14:textId="77777777" w:rsidR="00EE2D6C" w:rsidRDefault="00000000">
            <w:r>
              <w:rPr>
                <w:b/>
                <w:bCs/>
                <w:sz w:val="19"/>
                <w:szCs w:val="19"/>
              </w:rPr>
              <w:t>Caratteristiche dell'allievo</w:t>
            </w:r>
          </w:p>
        </w:tc>
        <w:tc>
          <w:tcPr>
            <w:tcW w:w="3685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D8224" w14:textId="77777777" w:rsidR="00EE2D6C" w:rsidRDefault="00000000">
            <w:r>
              <w:rPr>
                <w:b/>
                <w:bCs/>
                <w:sz w:val="19"/>
                <w:szCs w:val="19"/>
              </w:rPr>
              <w:t>Strategie didattiche ordinarie</w:t>
            </w:r>
          </w:p>
        </w:tc>
        <w:tc>
          <w:tcPr>
            <w:tcW w:w="5387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68236" w14:textId="77777777" w:rsidR="00EE2D6C" w:rsidRDefault="00000000">
            <w:r>
              <w:rPr>
                <w:b/>
                <w:bCs/>
                <w:sz w:val="19"/>
                <w:szCs w:val="19"/>
              </w:rPr>
              <w:t>Integrazione tecnologie &amp; IA</w:t>
            </w:r>
          </w:p>
        </w:tc>
      </w:tr>
      <w:tr w:rsidR="00EE2D6C" w14:paraId="29548725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226B2" w14:textId="77777777" w:rsidR="00EE2D6C" w:rsidRDefault="00000000">
            <w:r>
              <w:rPr>
                <w:sz w:val="19"/>
                <w:szCs w:val="19"/>
              </w:rPr>
              <w:t>Fascia 1 (10-9)</w:t>
            </w:r>
          </w:p>
        </w:tc>
        <w:tc>
          <w:tcPr>
            <w:tcW w:w="39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37339" w14:textId="77777777" w:rsidR="00EE2D6C" w:rsidRDefault="00000000">
            <w:r>
              <w:rPr>
                <w:sz w:val="19"/>
                <w:szCs w:val="19"/>
              </w:rPr>
              <w:t>Abilità sicure e consolidate; conoscenze ampie e rielaborate in modo personale; impegno costante e autonomo; metodo di lavoro razionale e produttivo.</w:t>
            </w:r>
          </w:p>
        </w:tc>
        <w:tc>
          <w:tcPr>
            <w:tcW w:w="36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83597" w14:textId="77777777" w:rsidR="00EE2D6C" w:rsidRDefault="00000000">
            <w:r>
              <w:rPr>
                <w:sz w:val="19"/>
                <w:szCs w:val="19"/>
              </w:rPr>
              <w:t>Potenziamento delle eccellenze; compiti di realtà complessi (es. mostra storica, podcast); peer tutoring; ricerca storiografica guidata.</w:t>
            </w:r>
          </w:p>
        </w:tc>
        <w:tc>
          <w:tcPr>
            <w:tcW w:w="53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C9A35" w14:textId="77777777" w:rsidR="00EE2D6C" w:rsidRDefault="00000000">
            <w:r>
              <w:rPr>
                <w:sz w:val="19"/>
                <w:szCs w:val="19"/>
              </w:rPr>
              <w:t>Analisi critica di fonti digitali; verifica dell'attendibilità di contenuti generati dall'IA su temi storici; realizzazione di prodotti multimediali.</w:t>
            </w:r>
          </w:p>
        </w:tc>
      </w:tr>
      <w:tr w:rsidR="00EE2D6C" w14:paraId="5A607796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17082" w14:textId="77777777" w:rsidR="00EE2D6C" w:rsidRDefault="00000000">
            <w:r>
              <w:rPr>
                <w:sz w:val="19"/>
                <w:szCs w:val="19"/>
              </w:rPr>
              <w:t>Fascia 2 (8-7)</w:t>
            </w:r>
          </w:p>
        </w:tc>
        <w:tc>
          <w:tcPr>
            <w:tcW w:w="39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D5EB71" w14:textId="77777777" w:rsidR="00EE2D6C" w:rsidRDefault="00000000">
            <w:r>
              <w:rPr>
                <w:sz w:val="19"/>
                <w:szCs w:val="19"/>
              </w:rPr>
              <w:t>Conoscenze e abilità acquisite in modo soddisfacente o buono; impegno regolare; metodo di lavoro ordinato e funzionale.</w:t>
            </w:r>
          </w:p>
        </w:tc>
        <w:tc>
          <w:tcPr>
            <w:tcW w:w="36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61B15" w14:textId="77777777" w:rsidR="00EE2D6C" w:rsidRDefault="00000000">
            <w:r>
              <w:rPr>
                <w:sz w:val="19"/>
                <w:szCs w:val="19"/>
              </w:rPr>
              <w:t>Consolidamento e approfondimento; costruzione guidata di linee del tempo e mappe causali; esposizioni orali preparate.</w:t>
            </w:r>
          </w:p>
        </w:tc>
        <w:tc>
          <w:tcPr>
            <w:tcW w:w="53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99D9D" w14:textId="77777777" w:rsidR="00EE2D6C" w:rsidRDefault="00000000">
            <w:r>
              <w:rPr>
                <w:sz w:val="19"/>
                <w:szCs w:val="19"/>
              </w:rPr>
              <w:t>Uso di mappe concettuali interattive e linee del tempo digitali; ricerca guidata in ambienti protetti.</w:t>
            </w:r>
          </w:p>
        </w:tc>
      </w:tr>
      <w:tr w:rsidR="00EE2D6C" w14:paraId="6DB84D41" w14:textId="77777777" w:rsidTr="009A7650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89061" w14:textId="77777777" w:rsidR="00EE2D6C" w:rsidRDefault="00000000">
            <w:r>
              <w:rPr>
                <w:sz w:val="19"/>
                <w:szCs w:val="19"/>
              </w:rPr>
              <w:lastRenderedPageBreak/>
              <w:t>Fascia 3 (6)</w:t>
            </w:r>
          </w:p>
        </w:tc>
        <w:tc>
          <w:tcPr>
            <w:tcW w:w="39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7BFBE" w14:textId="77777777" w:rsidR="00EE2D6C" w:rsidRDefault="00000000">
            <w:r>
              <w:rPr>
                <w:sz w:val="19"/>
                <w:szCs w:val="19"/>
              </w:rPr>
              <w:t>Conoscenze e abilità essenziali ma sufficienti; impegno talvolta superficiale; metodo di lavoro approssimativo.</w:t>
            </w:r>
          </w:p>
        </w:tc>
        <w:tc>
          <w:tcPr>
            <w:tcW w:w="36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3A216" w14:textId="77777777" w:rsidR="00EE2D6C" w:rsidRDefault="00000000">
            <w:r>
              <w:rPr>
                <w:sz w:val="19"/>
                <w:szCs w:val="19"/>
              </w:rPr>
              <w:t>Recupero guidato; semplificazione dei testi (</w:t>
            </w:r>
            <w:proofErr w:type="spellStart"/>
            <w:r>
              <w:rPr>
                <w:sz w:val="19"/>
                <w:szCs w:val="19"/>
              </w:rPr>
              <w:t>scaffolding</w:t>
            </w:r>
            <w:proofErr w:type="spellEnd"/>
            <w:r>
              <w:rPr>
                <w:sz w:val="19"/>
                <w:szCs w:val="19"/>
              </w:rPr>
              <w:t>); schemi e mappe precompilate; esercizi guidati dal docente.</w:t>
            </w:r>
          </w:p>
        </w:tc>
        <w:tc>
          <w:tcPr>
            <w:tcW w:w="53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DD31A" w14:textId="77777777" w:rsidR="00EE2D6C" w:rsidRDefault="00000000">
            <w:r>
              <w:rPr>
                <w:sz w:val="19"/>
                <w:szCs w:val="19"/>
              </w:rPr>
              <w:t>Uso di audiolibri e sintesi vocale; schemi digitali predisposti; chatbot didattici per l'esercitazione guidata sul lessico storico.</w:t>
            </w:r>
          </w:p>
        </w:tc>
      </w:tr>
    </w:tbl>
    <w:p w14:paraId="5278BB63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Metodologie e Strumenti per Tutte le Classi</w:t>
      </w:r>
    </w:p>
    <w:p w14:paraId="7CB999B5" w14:textId="77777777" w:rsidR="00EE2D6C" w:rsidRDefault="00000000">
      <w:pPr>
        <w:spacing w:after="120"/>
      </w:pPr>
      <w:r>
        <w:t>Metodologie:</w:t>
      </w:r>
    </w:p>
    <w:p w14:paraId="774A9F4D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individuazione di concetti e parole chiave, sintesi e schemi, mappe concettuali e linee del tempo;</w:t>
      </w:r>
    </w:p>
    <w:p w14:paraId="04CE320E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analisi di documenti e fonti storiche; lavori di gruppo; lezione partecipata; didattica laboratoriale;</w:t>
      </w:r>
    </w:p>
    <w:p w14:paraId="7562F7E8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 xml:space="preserve">costruzione di dossier tematici; </w:t>
      </w:r>
      <w:proofErr w:type="spellStart"/>
      <w:r>
        <w:t>flipped</w:t>
      </w:r>
      <w:proofErr w:type="spellEnd"/>
      <w:r>
        <w:t xml:space="preserve"> </w:t>
      </w:r>
      <w:proofErr w:type="spellStart"/>
      <w:r>
        <w:t>classroom</w:t>
      </w:r>
      <w:proofErr w:type="spellEnd"/>
      <w:r>
        <w:t xml:space="preserve">; </w:t>
      </w:r>
      <w:proofErr w:type="spellStart"/>
      <w:r>
        <w:t>problem</w:t>
      </w:r>
      <w:proofErr w:type="spellEnd"/>
      <w:r>
        <w:t xml:space="preserve"> solving; compiti di realtà; visite didattiche;</w:t>
      </w:r>
    </w:p>
    <w:p w14:paraId="70CD81A7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Debate su temi storici e di cittadinanza; Cooperative Learning e Pair Work;</w:t>
      </w:r>
    </w:p>
    <w:p w14:paraId="16F3E5F9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attività con contenuti digitali integrativi, utilizzabili su PC, tablet e LIM; elaborazione di prodotti digitali.</w:t>
      </w:r>
    </w:p>
    <w:p w14:paraId="25CA3024" w14:textId="77777777" w:rsidR="00EE2D6C" w:rsidRDefault="00000000">
      <w:pPr>
        <w:spacing w:after="120"/>
      </w:pPr>
      <w:r>
        <w:t>Strumenti:</w:t>
      </w:r>
    </w:p>
    <w:p w14:paraId="58A58EC6" w14:textId="77777777" w:rsidR="00EE2D6C" w:rsidRDefault="00000000">
      <w:pPr>
        <w:spacing w:after="120"/>
      </w:pPr>
      <w:r>
        <w:t>Libro di testo, fonti storiche e documentarie, atlanti storici, linee del tempo, materiali multimediali, quaderno, LIM.</w:t>
      </w:r>
    </w:p>
    <w:p w14:paraId="62631686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Modalità di Verifica e Valutazione</w:t>
      </w:r>
    </w:p>
    <w:p w14:paraId="0E63EF4B" w14:textId="77777777" w:rsidR="00EE2D6C" w:rsidRDefault="00000000">
      <w:pPr>
        <w:spacing w:after="120"/>
      </w:pPr>
      <w:r>
        <w:t>Modalità di verifica:</w:t>
      </w:r>
    </w:p>
    <w:p w14:paraId="2ADFD734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conversazioni e colloqui individuali e collettivi; questionari; prove con risposte chiuse e aperte;</w:t>
      </w:r>
    </w:p>
    <w:p w14:paraId="684FC041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controllo di consegne ricorrenti (lavoro individuale in classe e a casa); elaborazione di testi espositivi e argomentativi su traccia;</w:t>
      </w:r>
    </w:p>
    <w:p w14:paraId="568F59B3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osservazione dell'atteggiamento di lavoro durante i laboratori e le attività di gruppo.</w:t>
      </w:r>
    </w:p>
    <w:p w14:paraId="54710AEF" w14:textId="77777777" w:rsidR="00EE2D6C" w:rsidRDefault="00000000">
      <w:pPr>
        <w:spacing w:after="120"/>
      </w:pPr>
      <w:r>
        <w:t>Strumenti di valutazione: giudizio relativo al colloquio orale; rubrica di valutazione; griglie di osservazione dell'atteggiamento di lavoro.</w:t>
      </w:r>
    </w:p>
    <w:p w14:paraId="0FBD43AD" w14:textId="77777777" w:rsidR="00EE2D6C" w:rsidRDefault="00000000">
      <w:pPr>
        <w:spacing w:after="120"/>
      </w:pPr>
      <w:r>
        <w:t xml:space="preserve">In conformità con il </w:t>
      </w:r>
      <w:proofErr w:type="spellStart"/>
      <w:r>
        <w:t>D.Lgs.</w:t>
      </w:r>
      <w:proofErr w:type="spellEnd"/>
      <w:r>
        <w:t xml:space="preserve"> 62/2017 e con le nuove Indicazioni, la valutazione si configura come un "atto di valorizzazione" che documenta lo sviluppo dell'identità personale dell'alunno, escludendo finalità puramente punitive o selettive. Si attribuisce un ruolo prioritario alla valutazione formativa in itinere, con feedback continui e costruttivi che consentono all'allievo di comprendere i propri progressi. L'autovalutazione è stimolata mediante griglie di osservazione e rubriche condivise preventivamente con studenti e famiglie.</w:t>
      </w:r>
    </w:p>
    <w:p w14:paraId="6AD9F6F2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Strategie di Recupero Previste</w:t>
      </w:r>
    </w:p>
    <w:p w14:paraId="46E39D79" w14:textId="77777777" w:rsidR="00EE2D6C" w:rsidRDefault="00000000">
      <w:pPr>
        <w:spacing w:after="120"/>
      </w:pPr>
      <w:r>
        <w:t>Attività di recupero organizzate per gruppi di livello, con schede semplificate, mappe e linee del tempo guidate.</w:t>
      </w:r>
    </w:p>
    <w:p w14:paraId="251CF2AA" w14:textId="77777777" w:rsidR="00EE2D6C" w:rsidRDefault="00000000">
      <w:pPr>
        <w:pStyle w:val="Titolo1"/>
        <w:spacing w:before="240" w:after="120"/>
      </w:pPr>
      <w:r>
        <w:rPr>
          <w:b/>
          <w:bCs/>
          <w:color w:val="1F3864"/>
        </w:rPr>
        <w:t>Area Inclusione</w:t>
      </w:r>
    </w:p>
    <w:p w14:paraId="62963714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lastRenderedPageBreak/>
        <w:t>Per gli alunni con D.S.A. (Disturbi Specifici dell'Apprendimento): valutazione secondo quanto stabilito nel Piano Didattico Personalizzato, condiviso da insegnanti e famiglia; uso di misure compensative e dispensative (mappe concettuali, sintesi vocale, linee del tempo semplificate).</w:t>
      </w:r>
    </w:p>
    <w:p w14:paraId="37CBD382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>Per gli alunni con disabilità certificata: valutazione riferita al comportamento, alle discipline e alle attività svolte, sulla base del Piano Educativo Individualizzato.</w:t>
      </w:r>
    </w:p>
    <w:p w14:paraId="217DE284" w14:textId="77777777" w:rsidR="00EE2D6C" w:rsidRDefault="00000000">
      <w:pPr>
        <w:pStyle w:val="Paragrafoelenco"/>
        <w:numPr>
          <w:ilvl w:val="0"/>
          <w:numId w:val="1"/>
        </w:numPr>
        <w:spacing w:after="80"/>
      </w:pPr>
      <w:r>
        <w:t xml:space="preserve">Per gli alunni di origine straniera: percorsi personalizzati e materiali facilitati per l'apprendimento della storia in </w:t>
      </w:r>
      <w:proofErr w:type="gramStart"/>
      <w:r>
        <w:t>Italiano</w:t>
      </w:r>
      <w:proofErr w:type="gramEnd"/>
      <w:r>
        <w:t xml:space="preserve"> L2, con particolare attenzione al dialogo interculturale.</w:t>
      </w:r>
    </w:p>
    <w:p w14:paraId="7567B5F2" w14:textId="77777777" w:rsidR="00EE2D6C" w:rsidRDefault="00EE2D6C">
      <w:pPr>
        <w:spacing w:after="120"/>
      </w:pPr>
    </w:p>
    <w:p w14:paraId="26BBF682" w14:textId="77777777" w:rsidR="00EE2D6C" w:rsidRDefault="00000000">
      <w:pPr>
        <w:spacing w:after="120"/>
      </w:pPr>
      <w:r>
        <w:t>Crosia, lì ______________</w:t>
      </w:r>
    </w:p>
    <w:p w14:paraId="13EC9ACB" w14:textId="77777777" w:rsidR="00EE2D6C" w:rsidRDefault="00000000">
      <w:pPr>
        <w:jc w:val="right"/>
      </w:pPr>
      <w:r>
        <w:t>Il Prof. / La Prof.ssa ______________</w:t>
      </w:r>
    </w:p>
    <w:p w14:paraId="14307BAD" w14:textId="77777777" w:rsidR="008E2346" w:rsidRDefault="008E2346">
      <w:pPr>
        <w:jc w:val="right"/>
      </w:pPr>
    </w:p>
    <w:sectPr w:rsidR="008E2346" w:rsidSect="008E2346">
      <w:headerReference w:type="default" r:id="rId8"/>
      <w:footerReference w:type="default" r:id="rId9"/>
      <w:pgSz w:w="16838" w:h="11906" w:orient="landscape"/>
      <w:pgMar w:top="1100" w:right="1000" w:bottom="11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B10F03" w14:textId="77777777" w:rsidR="00A40684" w:rsidRDefault="00A40684">
      <w:r>
        <w:separator/>
      </w:r>
    </w:p>
  </w:endnote>
  <w:endnote w:type="continuationSeparator" w:id="0">
    <w:p w14:paraId="792986E8" w14:textId="77777777" w:rsidR="00A40684" w:rsidRDefault="00A4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CA54D5" w14:textId="117BF30C" w:rsidR="00EE2D6C" w:rsidRDefault="00000000">
    <w:pPr>
      <w:jc w:val="center"/>
    </w:pPr>
    <w:r>
      <w:rPr>
        <w:sz w:val="14"/>
        <w:szCs w:val="14"/>
      </w:rPr>
      <w:t xml:space="preserve">— Pag. </w:t>
    </w:r>
    <w:r>
      <w:rPr>
        <w:sz w:val="14"/>
        <w:szCs w:val="14"/>
      </w:rPr>
      <w:fldChar w:fldCharType="begin"/>
    </w:r>
    <w:r>
      <w:rPr>
        <w:sz w:val="14"/>
        <w:szCs w:val="14"/>
      </w:rPr>
      <w:instrText>PAGE</w:instrText>
    </w:r>
    <w:r>
      <w:rPr>
        <w:sz w:val="14"/>
        <w:szCs w:val="14"/>
      </w:rPr>
      <w:fldChar w:fldCharType="separate"/>
    </w:r>
    <w:r w:rsidR="008E2346">
      <w:rPr>
        <w:noProof/>
        <w:sz w:val="14"/>
        <w:szCs w:val="14"/>
      </w:rPr>
      <w:t>1</w:t>
    </w:r>
    <w:r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CEB9A4" w14:textId="77777777" w:rsidR="00A40684" w:rsidRDefault="00A40684">
      <w:r>
        <w:separator/>
      </w:r>
    </w:p>
  </w:footnote>
  <w:footnote w:type="continuationSeparator" w:id="0">
    <w:p w14:paraId="0E32BDCD" w14:textId="77777777" w:rsidR="00A40684" w:rsidRDefault="00A40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8FC2AE" w14:textId="67E26223" w:rsidR="00EE2D6C" w:rsidRPr="008E2346" w:rsidRDefault="00EE2D6C" w:rsidP="008E234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E05E83"/>
    <w:multiLevelType w:val="hybridMultilevel"/>
    <w:tmpl w:val="48E6FF5C"/>
    <w:lvl w:ilvl="0" w:tplc="2572D3E2">
      <w:start w:val="1"/>
      <w:numFmt w:val="bullet"/>
      <w:lvlText w:val="●"/>
      <w:lvlJc w:val="left"/>
      <w:pPr>
        <w:ind w:left="720" w:hanging="360"/>
      </w:pPr>
    </w:lvl>
    <w:lvl w:ilvl="1" w:tplc="2CF29108">
      <w:start w:val="1"/>
      <w:numFmt w:val="bullet"/>
      <w:lvlText w:val="○"/>
      <w:lvlJc w:val="left"/>
      <w:pPr>
        <w:ind w:left="1440" w:hanging="360"/>
      </w:pPr>
    </w:lvl>
    <w:lvl w:ilvl="2" w:tplc="45228A7C">
      <w:start w:val="1"/>
      <w:numFmt w:val="bullet"/>
      <w:lvlText w:val="■"/>
      <w:lvlJc w:val="left"/>
      <w:pPr>
        <w:ind w:left="2160" w:hanging="360"/>
      </w:pPr>
    </w:lvl>
    <w:lvl w:ilvl="3" w:tplc="189423D2">
      <w:start w:val="1"/>
      <w:numFmt w:val="bullet"/>
      <w:lvlText w:val="●"/>
      <w:lvlJc w:val="left"/>
      <w:pPr>
        <w:ind w:left="2880" w:hanging="360"/>
      </w:pPr>
    </w:lvl>
    <w:lvl w:ilvl="4" w:tplc="8BD261F2">
      <w:start w:val="1"/>
      <w:numFmt w:val="bullet"/>
      <w:lvlText w:val="○"/>
      <w:lvlJc w:val="left"/>
      <w:pPr>
        <w:ind w:left="3600" w:hanging="360"/>
      </w:pPr>
    </w:lvl>
    <w:lvl w:ilvl="5" w:tplc="FAE0EB3C">
      <w:start w:val="1"/>
      <w:numFmt w:val="bullet"/>
      <w:lvlText w:val="■"/>
      <w:lvlJc w:val="left"/>
      <w:pPr>
        <w:ind w:left="4320" w:hanging="360"/>
      </w:pPr>
    </w:lvl>
    <w:lvl w:ilvl="6" w:tplc="EB5E249C">
      <w:start w:val="1"/>
      <w:numFmt w:val="bullet"/>
      <w:lvlText w:val="●"/>
      <w:lvlJc w:val="left"/>
      <w:pPr>
        <w:ind w:left="5040" w:hanging="360"/>
      </w:pPr>
    </w:lvl>
    <w:lvl w:ilvl="7" w:tplc="E1669DD0">
      <w:start w:val="1"/>
      <w:numFmt w:val="bullet"/>
      <w:lvlText w:val="●"/>
      <w:lvlJc w:val="left"/>
      <w:pPr>
        <w:ind w:left="5760" w:hanging="360"/>
      </w:pPr>
    </w:lvl>
    <w:lvl w:ilvl="8" w:tplc="CB12FE24">
      <w:start w:val="1"/>
      <w:numFmt w:val="bullet"/>
      <w:lvlText w:val="●"/>
      <w:lvlJc w:val="left"/>
      <w:pPr>
        <w:ind w:left="6480" w:hanging="360"/>
      </w:pPr>
    </w:lvl>
  </w:abstractNum>
  <w:num w:numId="1" w16cid:durableId="17305687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D6C"/>
    <w:rsid w:val="00310E0D"/>
    <w:rsid w:val="007F261C"/>
    <w:rsid w:val="008E2346"/>
    <w:rsid w:val="009859F7"/>
    <w:rsid w:val="009A7650"/>
    <w:rsid w:val="00A40684"/>
    <w:rsid w:val="00B14885"/>
    <w:rsid w:val="00EE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20CEB"/>
  <w15:docId w15:val="{140FD60B-8447-FB45-9A21-428CA192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8E23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2346"/>
  </w:style>
  <w:style w:type="paragraph" w:styleId="Pidipagina">
    <w:name w:val="footer"/>
    <w:basedOn w:val="Normale"/>
    <w:link w:val="PidipaginaCarattere"/>
    <w:uiPriority w:val="99"/>
    <w:unhideWhenUsed/>
    <w:rsid w:val="008E23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2590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Grazia Arcidiacone</cp:lastModifiedBy>
  <cp:revision>3</cp:revision>
  <dcterms:created xsi:type="dcterms:W3CDTF">2026-09-07T08:16:00Z</dcterms:created>
  <dcterms:modified xsi:type="dcterms:W3CDTF">2026-10-01T09:50:00Z</dcterms:modified>
</cp:coreProperties>
</file>