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438" w:rsidRDefault="006D384D">
      <w:r>
        <w:rPr>
          <w:noProof/>
          <w:lang w:eastAsia="it-IT"/>
        </w:rPr>
        <w:drawing>
          <wp:inline distT="0" distB="0" distL="0" distR="0" wp14:anchorId="0DA1545E" wp14:editId="73FD2C4A">
            <wp:extent cx="9072245" cy="5582345"/>
            <wp:effectExtent l="0" t="0" r="0" b="0"/>
            <wp:docPr id="1" name="Immagine 1" descr="https://www.professionistiscuola.it/images/Scuola_Loghi_e_Foto_articoli/Sicurezza81-08/PSN-_Tabella_riepilogativa_obbligo_formativo_sicurez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fessionistiscuola.it/images/Scuola_Loghi_e_Foto_articoli/Sicurezza81-08/PSN-_Tabella_riepilogativa_obbligo_formativo_sicurezz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72245" cy="5582345"/>
                    </a:xfrm>
                    <a:prstGeom prst="rect">
                      <a:avLst/>
                    </a:prstGeom>
                    <a:noFill/>
                    <a:ln>
                      <a:noFill/>
                    </a:ln>
                  </pic:spPr>
                </pic:pic>
              </a:graphicData>
            </a:graphic>
          </wp:inline>
        </w:drawing>
      </w:r>
    </w:p>
    <w:p w:rsidR="006D384D" w:rsidRDefault="006D384D" w:rsidP="006D384D">
      <w:pPr>
        <w:shd w:val="clear" w:color="auto" w:fill="FFFFFF"/>
        <w:spacing w:after="135" w:line="240" w:lineRule="auto"/>
        <w:rPr>
          <w:rFonts w:ascii="Helvetica" w:eastAsia="Times New Roman" w:hAnsi="Helvetica" w:cs="Helvetica"/>
          <w:color w:val="333333"/>
          <w:sz w:val="24"/>
          <w:szCs w:val="24"/>
          <w:lang w:eastAsia="it-IT"/>
        </w:rPr>
      </w:pPr>
    </w:p>
    <w:p w:rsidR="006D384D" w:rsidRPr="006D384D" w:rsidRDefault="006D384D" w:rsidP="006D384D">
      <w:pPr>
        <w:shd w:val="clear" w:color="auto" w:fill="FFFFFF"/>
        <w:spacing w:after="135" w:line="240" w:lineRule="auto"/>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lastRenderedPageBreak/>
        <w:t>Sono tanti i docenti che ci scrivono in redazione per chiarimenti in materia di sicurezza per conoscere quali siano gli obblighi formativi e i corsi a cui necessariamente devono partecipare per assolvere agli adempimenti richiesti dai propri dirigenti scolastici. Con il seguente articolo </w:t>
      </w:r>
      <w:r w:rsidRPr="006D384D">
        <w:rPr>
          <w:rFonts w:ascii="Helvetica" w:eastAsia="Times New Roman" w:hAnsi="Helvetica" w:cs="Helvetica"/>
          <w:b/>
          <w:bCs/>
          <w:color w:val="333333"/>
          <w:sz w:val="24"/>
          <w:szCs w:val="24"/>
          <w:lang w:eastAsia="it-IT"/>
        </w:rPr>
        <w:t>PSN</w:t>
      </w:r>
      <w:r w:rsidRPr="006D384D">
        <w:rPr>
          <w:rFonts w:ascii="Helvetica" w:eastAsia="Times New Roman" w:hAnsi="Helvetica" w:cs="Helvetica"/>
          <w:color w:val="333333"/>
          <w:sz w:val="24"/>
          <w:szCs w:val="24"/>
          <w:lang w:eastAsia="it-IT"/>
        </w:rPr>
        <w:t> chiarisce con uno schema riepilogativo gli </w:t>
      </w:r>
      <w:r w:rsidRPr="006D384D">
        <w:rPr>
          <w:rFonts w:ascii="Helvetica" w:eastAsia="Times New Roman" w:hAnsi="Helvetica" w:cs="Helvetica"/>
          <w:b/>
          <w:bCs/>
          <w:color w:val="333333"/>
          <w:sz w:val="24"/>
          <w:szCs w:val="24"/>
          <w:lang w:eastAsia="it-IT"/>
        </w:rPr>
        <w:t>obblighi di formazione del personale</w:t>
      </w:r>
      <w:r w:rsidRPr="006D384D">
        <w:rPr>
          <w:rFonts w:ascii="Helvetica" w:eastAsia="Times New Roman" w:hAnsi="Helvetica" w:cs="Helvetica"/>
          <w:color w:val="333333"/>
          <w:sz w:val="24"/>
          <w:szCs w:val="24"/>
          <w:lang w:eastAsia="it-IT"/>
        </w:rPr>
        <w:t> (eventualmente ove possibile anche in e-learning) in materia di </w:t>
      </w:r>
      <w:r w:rsidRPr="006D384D">
        <w:rPr>
          <w:rFonts w:ascii="Helvetica" w:eastAsia="Times New Roman" w:hAnsi="Helvetica" w:cs="Helvetica"/>
          <w:b/>
          <w:bCs/>
          <w:color w:val="333333"/>
          <w:sz w:val="24"/>
          <w:szCs w:val="24"/>
          <w:lang w:eastAsia="it-IT"/>
        </w:rPr>
        <w:t>sicurezza</w:t>
      </w:r>
      <w:r w:rsidRPr="006D384D">
        <w:rPr>
          <w:rFonts w:ascii="Helvetica" w:eastAsia="Times New Roman" w:hAnsi="Helvetica" w:cs="Helvetica"/>
          <w:color w:val="333333"/>
          <w:sz w:val="24"/>
          <w:szCs w:val="24"/>
          <w:lang w:eastAsia="it-IT"/>
        </w:rPr>
        <w:t> e la periodicità</w:t>
      </w:r>
      <w:r w:rsidRPr="006D384D">
        <w:rPr>
          <w:rFonts w:ascii="Helvetica" w:eastAsia="Times New Roman" w:hAnsi="Helvetica" w:cs="Helvetica"/>
          <w:b/>
          <w:bCs/>
          <w:color w:val="333333"/>
          <w:sz w:val="24"/>
          <w:szCs w:val="24"/>
          <w:lang w:eastAsia="it-IT"/>
        </w:rPr>
        <w:t> dell'aggiornamento </w:t>
      </w:r>
      <w:r w:rsidRPr="006D384D">
        <w:rPr>
          <w:rFonts w:ascii="Helvetica" w:eastAsia="Times New Roman" w:hAnsi="Helvetica" w:cs="Helvetica"/>
          <w:color w:val="333333"/>
          <w:sz w:val="24"/>
          <w:szCs w:val="24"/>
          <w:lang w:eastAsia="it-IT"/>
        </w:rPr>
        <w:t xml:space="preserve">e quali siano tutte </w:t>
      </w:r>
      <w:proofErr w:type="gramStart"/>
      <w:r w:rsidRPr="006D384D">
        <w:rPr>
          <w:rFonts w:ascii="Helvetica" w:eastAsia="Times New Roman" w:hAnsi="Helvetica" w:cs="Helvetica"/>
          <w:color w:val="333333"/>
          <w:sz w:val="24"/>
          <w:szCs w:val="24"/>
          <w:lang w:eastAsia="it-IT"/>
        </w:rPr>
        <w:t>le figurare</w:t>
      </w:r>
      <w:proofErr w:type="gramEnd"/>
      <w:r w:rsidRPr="006D384D">
        <w:rPr>
          <w:rFonts w:ascii="Helvetica" w:eastAsia="Times New Roman" w:hAnsi="Helvetica" w:cs="Helvetica"/>
          <w:b/>
          <w:bCs/>
          <w:color w:val="333333"/>
          <w:sz w:val="24"/>
          <w:szCs w:val="24"/>
          <w:lang w:eastAsia="it-IT"/>
        </w:rPr>
        <w:t xml:space="preserve"> previste dal </w:t>
      </w:r>
      <w:proofErr w:type="spellStart"/>
      <w:r w:rsidRPr="006D384D">
        <w:rPr>
          <w:rFonts w:ascii="Helvetica" w:eastAsia="Times New Roman" w:hAnsi="Helvetica" w:cs="Helvetica"/>
          <w:b/>
          <w:bCs/>
          <w:color w:val="333333"/>
          <w:sz w:val="24"/>
          <w:szCs w:val="24"/>
          <w:lang w:eastAsia="it-IT"/>
        </w:rPr>
        <w:t>Dlgs</w:t>
      </w:r>
      <w:proofErr w:type="spellEnd"/>
      <w:r w:rsidRPr="006D384D">
        <w:rPr>
          <w:rFonts w:ascii="Helvetica" w:eastAsia="Times New Roman" w:hAnsi="Helvetica" w:cs="Helvetica"/>
          <w:b/>
          <w:bCs/>
          <w:color w:val="333333"/>
          <w:sz w:val="24"/>
          <w:szCs w:val="24"/>
          <w:lang w:eastAsia="it-IT"/>
        </w:rPr>
        <w:t xml:space="preserve"> 81/08 </w:t>
      </w:r>
      <w:r w:rsidRPr="006D384D">
        <w:rPr>
          <w:rFonts w:ascii="Helvetica" w:eastAsia="Times New Roman" w:hAnsi="Helvetica" w:cs="Helvetica"/>
          <w:color w:val="333333"/>
          <w:sz w:val="24"/>
          <w:szCs w:val="24"/>
          <w:lang w:eastAsia="it-IT"/>
        </w:rPr>
        <w:t>da nominare e formare in aggiunta alla</w:t>
      </w:r>
      <w:r w:rsidRPr="006D384D">
        <w:rPr>
          <w:rFonts w:ascii="Helvetica" w:eastAsia="Times New Roman" w:hAnsi="Helvetica" w:cs="Helvetica"/>
          <w:b/>
          <w:bCs/>
          <w:color w:val="333333"/>
          <w:sz w:val="24"/>
          <w:szCs w:val="24"/>
          <w:lang w:eastAsia="it-IT"/>
        </w:rPr>
        <w:t> formazione obbligatoria dei lavoratori</w:t>
      </w:r>
      <w:r w:rsidRPr="006D384D">
        <w:rPr>
          <w:rFonts w:ascii="Helvetica" w:eastAsia="Times New Roman" w:hAnsi="Helvetica" w:cs="Helvetica"/>
          <w:color w:val="333333"/>
          <w:sz w:val="24"/>
          <w:szCs w:val="24"/>
          <w:lang w:eastAsia="it-IT"/>
        </w:rPr>
        <w:t xml:space="preserve">. Formazione che deve impartita nel rispetto dei requisiti previsti dalla normativa, in particolare, oltre al </w:t>
      </w:r>
      <w:proofErr w:type="spellStart"/>
      <w:r w:rsidRPr="006D384D">
        <w:rPr>
          <w:rFonts w:ascii="Helvetica" w:eastAsia="Times New Roman" w:hAnsi="Helvetica" w:cs="Helvetica"/>
          <w:color w:val="333333"/>
          <w:sz w:val="24"/>
          <w:szCs w:val="24"/>
          <w:lang w:eastAsia="it-IT"/>
        </w:rPr>
        <w:t>D.lgs</w:t>
      </w:r>
      <w:proofErr w:type="spellEnd"/>
      <w:r w:rsidRPr="006D384D">
        <w:rPr>
          <w:rFonts w:ascii="Helvetica" w:eastAsia="Times New Roman" w:hAnsi="Helvetica" w:cs="Helvetica"/>
          <w:color w:val="333333"/>
          <w:sz w:val="24"/>
          <w:szCs w:val="24"/>
          <w:lang w:eastAsia="it-IT"/>
        </w:rPr>
        <w:t xml:space="preserve"> 81/08, l'Accordo Stato-Regioni del 21.12.2011, il D.M. 388/03 sul </w:t>
      </w:r>
      <w:r w:rsidRPr="006D384D">
        <w:rPr>
          <w:rFonts w:ascii="Helvetica" w:eastAsia="Times New Roman" w:hAnsi="Helvetica" w:cs="Helvetica"/>
          <w:b/>
          <w:bCs/>
          <w:color w:val="333333"/>
          <w:sz w:val="24"/>
          <w:szCs w:val="24"/>
          <w:lang w:eastAsia="it-IT"/>
        </w:rPr>
        <w:t>Primo Soccorso</w:t>
      </w:r>
      <w:r w:rsidRPr="006D384D">
        <w:rPr>
          <w:rFonts w:ascii="Helvetica" w:eastAsia="Times New Roman" w:hAnsi="Helvetica" w:cs="Helvetica"/>
          <w:color w:val="333333"/>
          <w:sz w:val="24"/>
          <w:szCs w:val="24"/>
          <w:lang w:eastAsia="it-IT"/>
        </w:rPr>
        <w:t> e il D.M. 10.03.98 sui criteri generali di sicurezza </w:t>
      </w:r>
      <w:r w:rsidRPr="006D384D">
        <w:rPr>
          <w:rFonts w:ascii="Helvetica" w:eastAsia="Times New Roman" w:hAnsi="Helvetica" w:cs="Helvetica"/>
          <w:b/>
          <w:bCs/>
          <w:color w:val="333333"/>
          <w:sz w:val="24"/>
          <w:szCs w:val="24"/>
          <w:lang w:eastAsia="it-IT"/>
        </w:rPr>
        <w:t>antincendio</w:t>
      </w:r>
      <w:r w:rsidRPr="006D384D">
        <w:rPr>
          <w:rFonts w:ascii="Helvetica" w:eastAsia="Times New Roman" w:hAnsi="Helvetica" w:cs="Helvetica"/>
          <w:color w:val="333333"/>
          <w:sz w:val="24"/>
          <w:szCs w:val="24"/>
          <w:lang w:eastAsia="it-IT"/>
        </w:rPr>
        <w:t>.</w:t>
      </w:r>
    </w:p>
    <w:p w:rsidR="006D384D" w:rsidRPr="006D384D" w:rsidRDefault="006D384D" w:rsidP="006D384D">
      <w:pPr>
        <w:shd w:val="clear" w:color="auto" w:fill="FFFFFF"/>
        <w:spacing w:after="135" w:line="240" w:lineRule="auto"/>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In merito alla</w:t>
      </w:r>
      <w:r w:rsidRPr="006D384D">
        <w:rPr>
          <w:rFonts w:ascii="Helvetica" w:eastAsia="Times New Roman" w:hAnsi="Helvetica" w:cs="Helvetica"/>
          <w:b/>
          <w:bCs/>
          <w:color w:val="333333"/>
          <w:sz w:val="24"/>
          <w:szCs w:val="24"/>
          <w:lang w:eastAsia="it-IT"/>
        </w:rPr>
        <w:t> formazione in materia di sicurezza</w:t>
      </w:r>
      <w:r w:rsidRPr="006D384D">
        <w:rPr>
          <w:rFonts w:ascii="Helvetica" w:eastAsia="Times New Roman" w:hAnsi="Helvetica" w:cs="Helvetica"/>
          <w:color w:val="333333"/>
          <w:sz w:val="24"/>
          <w:szCs w:val="24"/>
          <w:lang w:eastAsia="it-IT"/>
        </w:rPr>
        <w:t>, I' accordo Stato/Regioni del 21.12.2011 disciplina la </w:t>
      </w:r>
      <w:r w:rsidRPr="006D384D">
        <w:rPr>
          <w:rFonts w:ascii="Helvetica" w:eastAsia="Times New Roman" w:hAnsi="Helvetica" w:cs="Helvetica"/>
          <w:b/>
          <w:bCs/>
          <w:color w:val="333333"/>
          <w:sz w:val="24"/>
          <w:szCs w:val="24"/>
          <w:lang w:eastAsia="it-IT"/>
        </w:rPr>
        <w:t>formazione e l'aggiornamento dei lavoratori, dei dirigenti e dei preposti </w:t>
      </w:r>
      <w:r w:rsidRPr="006D384D">
        <w:rPr>
          <w:rFonts w:ascii="Helvetica" w:eastAsia="Times New Roman" w:hAnsi="Helvetica" w:cs="Helvetica"/>
          <w:color w:val="333333"/>
          <w:sz w:val="24"/>
          <w:szCs w:val="24"/>
          <w:lang w:eastAsia="it-IT"/>
        </w:rPr>
        <w:t xml:space="preserve">ai sensi dell'art. 37 del </w:t>
      </w:r>
      <w:proofErr w:type="spellStart"/>
      <w:proofErr w:type="gramStart"/>
      <w:r w:rsidRPr="006D384D">
        <w:rPr>
          <w:rFonts w:ascii="Helvetica" w:eastAsia="Times New Roman" w:hAnsi="Helvetica" w:cs="Helvetica"/>
          <w:color w:val="333333"/>
          <w:sz w:val="24"/>
          <w:szCs w:val="24"/>
          <w:lang w:eastAsia="it-IT"/>
        </w:rPr>
        <w:t>D.lgvo</w:t>
      </w:r>
      <w:proofErr w:type="spellEnd"/>
      <w:proofErr w:type="gramEnd"/>
      <w:r w:rsidRPr="006D384D">
        <w:rPr>
          <w:rFonts w:ascii="Helvetica" w:eastAsia="Times New Roman" w:hAnsi="Helvetica" w:cs="Helvetica"/>
          <w:color w:val="333333"/>
          <w:sz w:val="24"/>
          <w:szCs w:val="24"/>
          <w:lang w:eastAsia="it-IT"/>
        </w:rPr>
        <w:t xml:space="preserve"> 81/2008. </w:t>
      </w:r>
    </w:p>
    <w:p w:rsidR="006D384D" w:rsidRPr="006D384D" w:rsidRDefault="006D384D" w:rsidP="006D384D">
      <w:pPr>
        <w:shd w:val="clear" w:color="auto" w:fill="FFFFFF"/>
        <w:spacing w:after="135" w:line="240" w:lineRule="auto"/>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Tenendo conto che la scuola è classificata a rischio medio tutti i lavoratori devono effettuare: un </w:t>
      </w:r>
      <w:r w:rsidRPr="006D384D">
        <w:rPr>
          <w:rFonts w:ascii="Helvetica" w:eastAsia="Times New Roman" w:hAnsi="Helvetica" w:cs="Helvetica"/>
          <w:b/>
          <w:bCs/>
          <w:color w:val="333333"/>
          <w:sz w:val="24"/>
          <w:szCs w:val="24"/>
          <w:lang w:eastAsia="it-IT"/>
        </w:rPr>
        <w:t>corso di "formazione generale"</w:t>
      </w:r>
      <w:r w:rsidRPr="006D384D">
        <w:rPr>
          <w:rFonts w:ascii="Helvetica" w:eastAsia="Times New Roman" w:hAnsi="Helvetica" w:cs="Helvetica"/>
          <w:color w:val="333333"/>
          <w:sz w:val="24"/>
          <w:szCs w:val="24"/>
          <w:lang w:eastAsia="it-IT"/>
        </w:rPr>
        <w:t> della durata di </w:t>
      </w:r>
      <w:r w:rsidRPr="006D384D">
        <w:rPr>
          <w:rFonts w:ascii="Helvetica" w:eastAsia="Times New Roman" w:hAnsi="Helvetica" w:cs="Helvetica"/>
          <w:b/>
          <w:bCs/>
          <w:color w:val="333333"/>
          <w:sz w:val="24"/>
          <w:szCs w:val="24"/>
          <w:lang w:eastAsia="it-IT"/>
        </w:rPr>
        <w:t>4 ore</w:t>
      </w:r>
      <w:r w:rsidRPr="006D384D">
        <w:rPr>
          <w:rFonts w:ascii="Helvetica" w:eastAsia="Times New Roman" w:hAnsi="Helvetica" w:cs="Helvetica"/>
          <w:color w:val="333333"/>
          <w:sz w:val="24"/>
          <w:szCs w:val="24"/>
          <w:lang w:eastAsia="it-IT"/>
        </w:rPr>
        <w:t> un</w:t>
      </w:r>
      <w:r w:rsidRPr="006D384D">
        <w:rPr>
          <w:rFonts w:ascii="Helvetica" w:eastAsia="Times New Roman" w:hAnsi="Helvetica" w:cs="Helvetica"/>
          <w:b/>
          <w:bCs/>
          <w:color w:val="333333"/>
          <w:sz w:val="24"/>
          <w:szCs w:val="24"/>
          <w:lang w:eastAsia="it-IT"/>
        </w:rPr>
        <w:t> corso di "formazione specifica"</w:t>
      </w:r>
      <w:r w:rsidRPr="006D384D">
        <w:rPr>
          <w:rFonts w:ascii="Helvetica" w:eastAsia="Times New Roman" w:hAnsi="Helvetica" w:cs="Helvetica"/>
          <w:color w:val="333333"/>
          <w:sz w:val="24"/>
          <w:szCs w:val="24"/>
          <w:lang w:eastAsia="it-IT"/>
        </w:rPr>
        <w:t> della durata di </w:t>
      </w:r>
      <w:r w:rsidRPr="006D384D">
        <w:rPr>
          <w:rFonts w:ascii="Helvetica" w:eastAsia="Times New Roman" w:hAnsi="Helvetica" w:cs="Helvetica"/>
          <w:b/>
          <w:bCs/>
          <w:color w:val="333333"/>
          <w:sz w:val="24"/>
          <w:szCs w:val="24"/>
          <w:lang w:eastAsia="it-IT"/>
        </w:rPr>
        <w:t>8 ore</w:t>
      </w:r>
      <w:r w:rsidRPr="006D384D">
        <w:rPr>
          <w:rFonts w:ascii="Helvetica" w:eastAsia="Times New Roman" w:hAnsi="Helvetica" w:cs="Helvetica"/>
          <w:color w:val="333333"/>
          <w:sz w:val="24"/>
          <w:szCs w:val="24"/>
          <w:lang w:eastAsia="it-IT"/>
        </w:rPr>
        <w:t> seguito da un corso di </w:t>
      </w:r>
      <w:r w:rsidRPr="006D384D">
        <w:rPr>
          <w:rFonts w:ascii="Helvetica" w:eastAsia="Times New Roman" w:hAnsi="Helvetica" w:cs="Helvetica"/>
          <w:b/>
          <w:bCs/>
          <w:color w:val="333333"/>
          <w:sz w:val="24"/>
          <w:szCs w:val="24"/>
          <w:lang w:eastAsia="it-IT"/>
        </w:rPr>
        <w:t>aggiornamento di 6 ore</w:t>
      </w:r>
      <w:r w:rsidRPr="006D384D">
        <w:rPr>
          <w:rFonts w:ascii="Helvetica" w:eastAsia="Times New Roman" w:hAnsi="Helvetica" w:cs="Helvetica"/>
          <w:color w:val="333333"/>
          <w:sz w:val="24"/>
          <w:szCs w:val="24"/>
          <w:lang w:eastAsia="it-IT"/>
        </w:rPr>
        <w:t> diluito in più incontri nell'arco di </w:t>
      </w:r>
      <w:r w:rsidRPr="006D384D">
        <w:rPr>
          <w:rFonts w:ascii="Helvetica" w:eastAsia="Times New Roman" w:hAnsi="Helvetica" w:cs="Helvetica"/>
          <w:b/>
          <w:bCs/>
          <w:color w:val="333333"/>
          <w:sz w:val="24"/>
          <w:szCs w:val="24"/>
          <w:lang w:eastAsia="it-IT"/>
        </w:rPr>
        <w:t>5 anni.</w:t>
      </w:r>
      <w:r w:rsidRPr="006D384D">
        <w:rPr>
          <w:rFonts w:ascii="Helvetica" w:eastAsia="Times New Roman" w:hAnsi="Helvetica" w:cs="Helvetica"/>
          <w:color w:val="333333"/>
          <w:sz w:val="24"/>
          <w:szCs w:val="24"/>
          <w:lang w:eastAsia="it-IT"/>
        </w:rPr>
        <w:t> I contenuti della "formazione generale" sono standardizzati e quindi ogni lavoratore una volta effettuato il corso di 4 ore ottiene un "</w:t>
      </w:r>
      <w:r w:rsidRPr="006D384D">
        <w:rPr>
          <w:rFonts w:ascii="Helvetica" w:eastAsia="Times New Roman" w:hAnsi="Helvetica" w:cs="Helvetica"/>
          <w:b/>
          <w:bCs/>
          <w:color w:val="333333"/>
          <w:sz w:val="24"/>
          <w:szCs w:val="24"/>
          <w:lang w:eastAsia="it-IT"/>
        </w:rPr>
        <w:t>credito formativo</w:t>
      </w:r>
      <w:r w:rsidRPr="006D384D">
        <w:rPr>
          <w:rFonts w:ascii="Helvetica" w:eastAsia="Times New Roman" w:hAnsi="Helvetica" w:cs="Helvetica"/>
          <w:color w:val="333333"/>
          <w:sz w:val="24"/>
          <w:szCs w:val="24"/>
          <w:lang w:eastAsia="it-IT"/>
        </w:rPr>
        <w:t>" che gli eviterà la ripetizione di corsi e nozioni anche con il cambiamento del lavoro. La formazione "specifica" potrà essere un titolo </w:t>
      </w:r>
      <w:r w:rsidRPr="006D384D">
        <w:rPr>
          <w:rFonts w:ascii="Helvetica" w:eastAsia="Times New Roman" w:hAnsi="Helvetica" w:cs="Helvetica"/>
          <w:b/>
          <w:bCs/>
          <w:color w:val="333333"/>
          <w:sz w:val="24"/>
          <w:szCs w:val="24"/>
          <w:lang w:eastAsia="it-IT"/>
        </w:rPr>
        <w:t>permanente</w:t>
      </w:r>
      <w:r w:rsidRPr="006D384D">
        <w:rPr>
          <w:rFonts w:ascii="Helvetica" w:eastAsia="Times New Roman" w:hAnsi="Helvetica" w:cs="Helvetica"/>
          <w:color w:val="333333"/>
          <w:sz w:val="24"/>
          <w:szCs w:val="24"/>
          <w:lang w:eastAsia="it-IT"/>
        </w:rPr>
        <w:t>, ma solo se il lavoratore sarà assunto nello </w:t>
      </w:r>
      <w:r w:rsidRPr="006D384D">
        <w:rPr>
          <w:rFonts w:ascii="Helvetica" w:eastAsia="Times New Roman" w:hAnsi="Helvetica" w:cs="Helvetica"/>
          <w:b/>
          <w:bCs/>
          <w:color w:val="333333"/>
          <w:sz w:val="24"/>
          <w:szCs w:val="24"/>
          <w:lang w:eastAsia="it-IT"/>
        </w:rPr>
        <w:t>stesso settore</w:t>
      </w:r>
      <w:r w:rsidRPr="006D384D">
        <w:rPr>
          <w:rFonts w:ascii="Helvetica" w:eastAsia="Times New Roman" w:hAnsi="Helvetica" w:cs="Helvetica"/>
          <w:color w:val="333333"/>
          <w:sz w:val="24"/>
          <w:szCs w:val="24"/>
          <w:lang w:eastAsia="it-IT"/>
        </w:rPr>
        <w:t>. </w:t>
      </w:r>
    </w:p>
    <w:p w:rsidR="006D384D" w:rsidRPr="006D384D" w:rsidRDefault="006D384D" w:rsidP="006D384D">
      <w:pPr>
        <w:shd w:val="clear" w:color="auto" w:fill="FFFFFF"/>
        <w:spacing w:after="135" w:line="240" w:lineRule="auto"/>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L'Accordo Stato-Regioni, all'art. 3, limita la possibilità dell'utilizzo della modalità</w:t>
      </w:r>
      <w:r w:rsidRPr="006D384D">
        <w:rPr>
          <w:rFonts w:ascii="Helvetica" w:eastAsia="Times New Roman" w:hAnsi="Helvetica" w:cs="Helvetica"/>
          <w:b/>
          <w:bCs/>
          <w:color w:val="333333"/>
          <w:sz w:val="24"/>
          <w:szCs w:val="24"/>
          <w:lang w:eastAsia="it-IT"/>
        </w:rPr>
        <w:t> e-learning</w:t>
      </w:r>
      <w:r w:rsidRPr="006D384D">
        <w:rPr>
          <w:rFonts w:ascii="Helvetica" w:eastAsia="Times New Roman" w:hAnsi="Helvetica" w:cs="Helvetica"/>
          <w:color w:val="333333"/>
          <w:sz w:val="24"/>
          <w:szCs w:val="24"/>
          <w:lang w:eastAsia="it-IT"/>
        </w:rPr>
        <w:t> ad alcune casistiche e nell'allegato 1, precisa in modo molto puntuale che cosa si intenda per modalità e-learning: </w:t>
      </w:r>
      <w:r w:rsidRPr="006D384D">
        <w:rPr>
          <w:rFonts w:ascii="Helvetica" w:eastAsia="Times New Roman" w:hAnsi="Helvetica" w:cs="Helvetica"/>
          <w:color w:val="333333"/>
          <w:sz w:val="24"/>
          <w:szCs w:val="24"/>
          <w:u w:val="single"/>
          <w:lang w:eastAsia="it-IT"/>
        </w:rPr>
        <w:t>aule interattive, con possibilità per i corsisti di dialogare tra loro e con i formatori, tutor qualificati, materiali e contenuti conformi, controllo della frequenza, valutazione finale in presenza, ecc</w:t>
      </w:r>
      <w:r w:rsidRPr="006D384D">
        <w:rPr>
          <w:rFonts w:ascii="Helvetica" w:eastAsia="Times New Roman" w:hAnsi="Helvetica" w:cs="Helvetica"/>
          <w:color w:val="333333"/>
          <w:sz w:val="24"/>
          <w:szCs w:val="24"/>
          <w:lang w:eastAsia="it-IT"/>
        </w:rPr>
        <w:t>.</w:t>
      </w:r>
    </w:p>
    <w:p w:rsidR="006D384D" w:rsidRPr="006D384D" w:rsidRDefault="006D384D" w:rsidP="006D384D">
      <w:pPr>
        <w:shd w:val="clear" w:color="auto" w:fill="FFFFFF"/>
        <w:spacing w:after="135" w:line="240" w:lineRule="auto"/>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A tale</w:t>
      </w:r>
      <w:r w:rsidRPr="006D384D">
        <w:rPr>
          <w:rFonts w:ascii="Helvetica" w:eastAsia="Times New Roman" w:hAnsi="Helvetica" w:cs="Helvetica"/>
          <w:b/>
          <w:bCs/>
          <w:color w:val="333333"/>
          <w:sz w:val="24"/>
          <w:szCs w:val="24"/>
          <w:lang w:eastAsia="it-IT"/>
        </w:rPr>
        <w:t> formazione di base e specifica dei lavoratori,</w:t>
      </w:r>
      <w:r w:rsidRPr="006D384D">
        <w:rPr>
          <w:rFonts w:ascii="Helvetica" w:eastAsia="Times New Roman" w:hAnsi="Helvetica" w:cs="Helvetica"/>
          <w:color w:val="333333"/>
          <w:sz w:val="24"/>
          <w:szCs w:val="24"/>
          <w:lang w:eastAsia="it-IT"/>
        </w:rPr>
        <w:t> se ne può aggiungere una </w:t>
      </w:r>
      <w:r w:rsidRPr="006D384D">
        <w:rPr>
          <w:rFonts w:ascii="Helvetica" w:eastAsia="Times New Roman" w:hAnsi="Helvetica" w:cs="Helvetica"/>
          <w:b/>
          <w:bCs/>
          <w:color w:val="333333"/>
          <w:sz w:val="24"/>
          <w:szCs w:val="24"/>
          <w:lang w:eastAsia="it-IT"/>
        </w:rPr>
        <w:t>aggiuntiva</w:t>
      </w:r>
      <w:r w:rsidRPr="006D384D">
        <w:rPr>
          <w:rFonts w:ascii="Helvetica" w:eastAsia="Times New Roman" w:hAnsi="Helvetica" w:cs="Helvetica"/>
          <w:color w:val="333333"/>
          <w:sz w:val="24"/>
          <w:szCs w:val="24"/>
          <w:lang w:eastAsia="it-IT"/>
        </w:rPr>
        <w:t> nel caso si sia stati </w:t>
      </w:r>
      <w:r w:rsidRPr="006D384D">
        <w:rPr>
          <w:rFonts w:ascii="Helvetica" w:eastAsia="Times New Roman" w:hAnsi="Helvetica" w:cs="Helvetica"/>
          <w:b/>
          <w:bCs/>
          <w:color w:val="333333"/>
          <w:sz w:val="24"/>
          <w:szCs w:val="24"/>
          <w:lang w:eastAsia="it-IT"/>
        </w:rPr>
        <w:t>individuati </w:t>
      </w:r>
      <w:r w:rsidRPr="006D384D">
        <w:rPr>
          <w:rFonts w:ascii="Helvetica" w:eastAsia="Times New Roman" w:hAnsi="Helvetica" w:cs="Helvetica"/>
          <w:color w:val="333333"/>
          <w:sz w:val="24"/>
          <w:szCs w:val="24"/>
          <w:lang w:eastAsia="it-IT"/>
        </w:rPr>
        <w:t>quali </w:t>
      </w:r>
      <w:r w:rsidRPr="006D384D">
        <w:rPr>
          <w:rFonts w:ascii="Helvetica" w:eastAsia="Times New Roman" w:hAnsi="Helvetica" w:cs="Helvetica"/>
          <w:b/>
          <w:bCs/>
          <w:color w:val="333333"/>
          <w:sz w:val="24"/>
          <w:szCs w:val="24"/>
          <w:lang w:eastAsia="it-IT"/>
        </w:rPr>
        <w:t>preposti, </w:t>
      </w:r>
      <w:r w:rsidRPr="006D384D">
        <w:rPr>
          <w:rFonts w:ascii="Helvetica" w:eastAsia="Times New Roman" w:hAnsi="Helvetica" w:cs="Helvetica"/>
          <w:color w:val="333333"/>
          <w:sz w:val="24"/>
          <w:szCs w:val="24"/>
          <w:lang w:eastAsia="it-IT"/>
        </w:rPr>
        <w:t xml:space="preserve">la cui individuazione avviene indipendentemente dalla volontà del lavoratore in base al ruolo, la mansione o le funzioni svolte all'interno </w:t>
      </w:r>
      <w:proofErr w:type="gramStart"/>
      <w:r w:rsidRPr="006D384D">
        <w:rPr>
          <w:rFonts w:ascii="Helvetica" w:eastAsia="Times New Roman" w:hAnsi="Helvetica" w:cs="Helvetica"/>
          <w:color w:val="333333"/>
          <w:sz w:val="24"/>
          <w:szCs w:val="24"/>
          <w:lang w:eastAsia="it-IT"/>
        </w:rPr>
        <w:t>dell' Istituzione</w:t>
      </w:r>
      <w:proofErr w:type="gramEnd"/>
      <w:r w:rsidRPr="006D384D">
        <w:rPr>
          <w:rFonts w:ascii="Helvetica" w:eastAsia="Times New Roman" w:hAnsi="Helvetica" w:cs="Helvetica"/>
          <w:color w:val="333333"/>
          <w:sz w:val="24"/>
          <w:szCs w:val="24"/>
          <w:lang w:eastAsia="it-IT"/>
        </w:rPr>
        <w:t xml:space="preserve"> Scolastica</w:t>
      </w:r>
      <w:r w:rsidRPr="006D384D">
        <w:rPr>
          <w:rFonts w:ascii="Helvetica" w:eastAsia="Times New Roman" w:hAnsi="Helvetica" w:cs="Helvetica"/>
          <w:b/>
          <w:bCs/>
          <w:color w:val="333333"/>
          <w:sz w:val="24"/>
          <w:szCs w:val="24"/>
          <w:lang w:eastAsia="it-IT"/>
        </w:rPr>
        <w:t>.  </w:t>
      </w:r>
    </w:p>
    <w:p w:rsidR="006D384D" w:rsidRPr="006D384D" w:rsidRDefault="006D384D" w:rsidP="006D384D">
      <w:pPr>
        <w:shd w:val="clear" w:color="auto" w:fill="FFFFFF"/>
        <w:spacing w:after="135" w:line="240" w:lineRule="auto"/>
        <w:rPr>
          <w:rFonts w:ascii="Helvetica" w:eastAsia="Times New Roman" w:hAnsi="Helvetica" w:cs="Helvetica"/>
          <w:color w:val="333333"/>
          <w:sz w:val="20"/>
          <w:szCs w:val="20"/>
          <w:lang w:eastAsia="it-IT"/>
        </w:rPr>
      </w:pPr>
      <w:r w:rsidRPr="006D384D">
        <w:rPr>
          <w:rFonts w:ascii="Helvetica" w:eastAsia="Times New Roman" w:hAnsi="Helvetica" w:cs="Helvetica"/>
          <w:b/>
          <w:bCs/>
          <w:color w:val="333333"/>
          <w:sz w:val="24"/>
          <w:szCs w:val="24"/>
          <w:lang w:eastAsia="it-IT"/>
        </w:rPr>
        <w:t>Criteri per l'individuazione dei preposti:</w:t>
      </w:r>
    </w:p>
    <w:p w:rsidR="006D384D" w:rsidRPr="006D384D" w:rsidRDefault="006D384D" w:rsidP="006D384D">
      <w:pPr>
        <w:shd w:val="clear" w:color="auto" w:fill="FFFFFF"/>
        <w:spacing w:after="135" w:line="240" w:lineRule="auto"/>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In merito alla individuazione dei preposti è utile riportare la seguente definizioni: “</w:t>
      </w:r>
      <w:r w:rsidRPr="006D384D">
        <w:rPr>
          <w:rFonts w:ascii="Helvetica" w:eastAsia="Times New Roman" w:hAnsi="Helvetica" w:cs="Helvetica"/>
          <w:i/>
          <w:iCs/>
          <w:color w:val="333333"/>
          <w:sz w:val="24"/>
          <w:szCs w:val="24"/>
          <w:lang w:eastAsia="it-IT"/>
        </w:rPr>
        <w:t xml:space="preserve">Il preposto (art. 2 c. 1 lett. e </w:t>
      </w:r>
      <w:proofErr w:type="gramStart"/>
      <w:r w:rsidRPr="006D384D">
        <w:rPr>
          <w:rFonts w:ascii="Helvetica" w:eastAsia="Times New Roman" w:hAnsi="Helvetica" w:cs="Helvetica"/>
          <w:i/>
          <w:iCs/>
          <w:color w:val="333333"/>
          <w:sz w:val="24"/>
          <w:szCs w:val="24"/>
          <w:lang w:eastAsia="it-IT"/>
        </w:rPr>
        <w:t>D.Lgs</w:t>
      </w:r>
      <w:proofErr w:type="gramEnd"/>
      <w:r w:rsidRPr="006D384D">
        <w:rPr>
          <w:rFonts w:ascii="Helvetica" w:eastAsia="Times New Roman" w:hAnsi="Helvetica" w:cs="Helvetica"/>
          <w:i/>
          <w:iCs/>
          <w:color w:val="333333"/>
          <w:sz w:val="24"/>
          <w:szCs w:val="24"/>
          <w:lang w:eastAsia="it-IT"/>
        </w:rPr>
        <w:t>. 81/2008) è colui che sulla base delle competenze professionali acquisite, coordina e controlla il regolare svolgimento delle attività lavorative e assicura la realizzazione delle direttive ricevute, grazie anche al potere funzionale di cui è dotato.</w:t>
      </w:r>
      <w:r w:rsidRPr="006D384D">
        <w:rPr>
          <w:rFonts w:ascii="Helvetica" w:eastAsia="Times New Roman" w:hAnsi="Helvetica" w:cs="Helvetica"/>
          <w:color w:val="333333"/>
          <w:sz w:val="24"/>
          <w:szCs w:val="24"/>
          <w:lang w:eastAsia="it-IT"/>
        </w:rPr>
        <w:t>” I compiti dei preposti riguardano il controllo dei lavoratori per verificare il rispettino delle leggi e delle norme aziendali che attengono la salute e la sicurezza sul lavoro, l'utilizzo corretto dei DPI e delle strumentazioni necessarie per svolgere la propria mansione; la vigilanza sulla presenza di rischi imminenti o di pericoli immediati; la direzione delle operazioni di evacuazione in caso di pericolo grave ed immediato; la partecipazione periodica ai corsi di formazione in materia di salute e sicurezza.</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Di seguito sono riportati alcuni criteri per la individuazione dei preposti che possono essere personale docente, ATA o DGA:</w:t>
      </w:r>
    </w:p>
    <w:p w:rsidR="006D384D" w:rsidRDefault="006D384D"/>
    <w:p w:rsidR="006D384D" w:rsidRDefault="006D384D">
      <w:r>
        <w:rPr>
          <w:noProof/>
          <w:lang w:eastAsia="it-IT"/>
        </w:rPr>
        <w:lastRenderedPageBreak/>
        <w:drawing>
          <wp:inline distT="0" distB="0" distL="0" distR="0" wp14:anchorId="1989918F" wp14:editId="4639F9F8">
            <wp:extent cx="9072245" cy="4259208"/>
            <wp:effectExtent l="0" t="0" r="0" b="0"/>
            <wp:docPr id="4" name="Immagine 4" descr="Tabella prep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ella prepost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72245" cy="4259208"/>
                    </a:xfrm>
                    <a:prstGeom prst="rect">
                      <a:avLst/>
                    </a:prstGeom>
                    <a:noFill/>
                    <a:ln>
                      <a:noFill/>
                    </a:ln>
                  </pic:spPr>
                </pic:pic>
              </a:graphicData>
            </a:graphic>
          </wp:inline>
        </w:drawing>
      </w:r>
    </w:p>
    <w:p w:rsidR="006D384D" w:rsidRPr="006D384D" w:rsidRDefault="006D384D" w:rsidP="006D384D">
      <w:pPr>
        <w:shd w:val="clear" w:color="auto" w:fill="FFFFFF"/>
        <w:spacing w:after="135" w:line="240" w:lineRule="auto"/>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Ad ogni inizio di anno scolastico, </w:t>
      </w:r>
      <w:r w:rsidRPr="006D384D">
        <w:rPr>
          <w:rFonts w:ascii="Helvetica" w:eastAsia="Times New Roman" w:hAnsi="Helvetica" w:cs="Helvetica"/>
          <w:b/>
          <w:bCs/>
          <w:color w:val="333333"/>
          <w:sz w:val="24"/>
          <w:szCs w:val="24"/>
          <w:lang w:eastAsia="it-IT"/>
        </w:rPr>
        <w:t xml:space="preserve">ai sensi dell’art. 37 </w:t>
      </w:r>
      <w:proofErr w:type="spellStart"/>
      <w:r w:rsidRPr="006D384D">
        <w:rPr>
          <w:rFonts w:ascii="Helvetica" w:eastAsia="Times New Roman" w:hAnsi="Helvetica" w:cs="Helvetica"/>
          <w:b/>
          <w:bCs/>
          <w:color w:val="333333"/>
          <w:sz w:val="24"/>
          <w:szCs w:val="24"/>
          <w:lang w:eastAsia="it-IT"/>
        </w:rPr>
        <w:t>com</w:t>
      </w:r>
      <w:proofErr w:type="spellEnd"/>
      <w:r w:rsidRPr="006D384D">
        <w:rPr>
          <w:rFonts w:ascii="Helvetica" w:eastAsia="Times New Roman" w:hAnsi="Helvetica" w:cs="Helvetica"/>
          <w:b/>
          <w:bCs/>
          <w:color w:val="333333"/>
          <w:sz w:val="24"/>
          <w:szCs w:val="24"/>
          <w:lang w:eastAsia="it-IT"/>
        </w:rPr>
        <w:t xml:space="preserve">. 2 del </w:t>
      </w:r>
      <w:proofErr w:type="spellStart"/>
      <w:r w:rsidRPr="006D384D">
        <w:rPr>
          <w:rFonts w:ascii="Helvetica" w:eastAsia="Times New Roman" w:hAnsi="Helvetica" w:cs="Helvetica"/>
          <w:b/>
          <w:bCs/>
          <w:color w:val="333333"/>
          <w:sz w:val="24"/>
          <w:szCs w:val="24"/>
          <w:lang w:eastAsia="it-IT"/>
        </w:rPr>
        <w:t>dlgs</w:t>
      </w:r>
      <w:proofErr w:type="spellEnd"/>
      <w:r w:rsidRPr="006D384D">
        <w:rPr>
          <w:rFonts w:ascii="Helvetica" w:eastAsia="Times New Roman" w:hAnsi="Helvetica" w:cs="Helvetica"/>
          <w:b/>
          <w:bCs/>
          <w:color w:val="333333"/>
          <w:sz w:val="24"/>
          <w:szCs w:val="24"/>
          <w:lang w:eastAsia="it-IT"/>
        </w:rPr>
        <w:t xml:space="preserve"> 81/08, </w:t>
      </w:r>
      <w:r w:rsidRPr="006D384D">
        <w:rPr>
          <w:rFonts w:ascii="Helvetica" w:eastAsia="Times New Roman" w:hAnsi="Helvetica" w:cs="Helvetica"/>
          <w:color w:val="333333"/>
          <w:sz w:val="24"/>
          <w:szCs w:val="24"/>
          <w:lang w:eastAsia="it-IT"/>
        </w:rPr>
        <w:t>in osservanza degli obblighi previsti per il dirigente scolastico, quale datore di lavoro, è fondamentale redigere uno specifico </w:t>
      </w:r>
      <w:r w:rsidRPr="006D384D">
        <w:rPr>
          <w:rFonts w:ascii="Helvetica" w:eastAsia="Times New Roman" w:hAnsi="Helvetica" w:cs="Helvetica"/>
          <w:b/>
          <w:bCs/>
          <w:color w:val="333333"/>
          <w:sz w:val="24"/>
          <w:szCs w:val="24"/>
          <w:lang w:eastAsia="it-IT"/>
        </w:rPr>
        <w:t>"Piano Formativo" </w:t>
      </w:r>
      <w:r w:rsidRPr="006D384D">
        <w:rPr>
          <w:rFonts w:ascii="Helvetica" w:eastAsia="Times New Roman" w:hAnsi="Helvetica" w:cs="Helvetica"/>
          <w:color w:val="333333"/>
          <w:sz w:val="24"/>
          <w:szCs w:val="24"/>
          <w:lang w:eastAsia="it-IT"/>
        </w:rPr>
        <w:t>dei lavoratori per la</w:t>
      </w:r>
      <w:r w:rsidRPr="006D384D">
        <w:rPr>
          <w:rFonts w:ascii="Helvetica" w:eastAsia="Times New Roman" w:hAnsi="Helvetica" w:cs="Helvetica"/>
          <w:b/>
          <w:bCs/>
          <w:color w:val="333333"/>
          <w:sz w:val="24"/>
          <w:szCs w:val="24"/>
          <w:lang w:eastAsia="it-IT"/>
        </w:rPr>
        <w:t> formazione obbligatoria sulla sicurezza,</w:t>
      </w:r>
      <w:r w:rsidRPr="006D384D">
        <w:rPr>
          <w:rFonts w:ascii="Helvetica" w:eastAsia="Times New Roman" w:hAnsi="Helvetica" w:cs="Helvetica"/>
          <w:color w:val="333333"/>
          <w:sz w:val="24"/>
          <w:szCs w:val="24"/>
          <w:lang w:eastAsia="it-IT"/>
        </w:rPr>
        <w:t xml:space="preserve"> da attuare ai sensi del </w:t>
      </w:r>
      <w:proofErr w:type="gramStart"/>
      <w:r w:rsidRPr="006D384D">
        <w:rPr>
          <w:rFonts w:ascii="Helvetica" w:eastAsia="Times New Roman" w:hAnsi="Helvetica" w:cs="Helvetica"/>
          <w:color w:val="333333"/>
          <w:sz w:val="24"/>
          <w:szCs w:val="24"/>
          <w:lang w:eastAsia="it-IT"/>
        </w:rPr>
        <w:t>D.Lgs</w:t>
      </w:r>
      <w:proofErr w:type="gramEnd"/>
      <w:r w:rsidRPr="006D384D">
        <w:rPr>
          <w:rFonts w:ascii="Helvetica" w:eastAsia="Times New Roman" w:hAnsi="Helvetica" w:cs="Helvetica"/>
          <w:color w:val="333333"/>
          <w:sz w:val="24"/>
          <w:szCs w:val="24"/>
          <w:lang w:eastAsia="it-IT"/>
        </w:rPr>
        <w:t>. 81/08, art. 37, comma 1, lettera a) e secondo l’</w:t>
      </w:r>
      <w:r w:rsidRPr="006D384D">
        <w:rPr>
          <w:rFonts w:ascii="Helvetica" w:eastAsia="Times New Roman" w:hAnsi="Helvetica" w:cs="Helvetica"/>
          <w:b/>
          <w:bCs/>
          <w:color w:val="333333"/>
          <w:sz w:val="24"/>
          <w:szCs w:val="24"/>
          <w:lang w:eastAsia="it-IT"/>
        </w:rPr>
        <w:t>Accordo Stato-Regioni</w:t>
      </w:r>
      <w:r w:rsidRPr="006D384D">
        <w:rPr>
          <w:rFonts w:ascii="Helvetica" w:eastAsia="Times New Roman" w:hAnsi="Helvetica" w:cs="Helvetica"/>
          <w:color w:val="333333"/>
          <w:sz w:val="24"/>
          <w:szCs w:val="24"/>
          <w:lang w:eastAsia="it-IT"/>
        </w:rPr>
        <w:t> del 21-12-2011 per la </w:t>
      </w:r>
      <w:r w:rsidRPr="006D384D">
        <w:rPr>
          <w:rFonts w:ascii="Helvetica" w:eastAsia="Times New Roman" w:hAnsi="Helvetica" w:cs="Helvetica"/>
          <w:b/>
          <w:bCs/>
          <w:color w:val="333333"/>
          <w:sz w:val="24"/>
          <w:szCs w:val="24"/>
          <w:lang w:eastAsia="it-IT"/>
        </w:rPr>
        <w:t>formazione obbligatoria di base e specifica dei lavoratori</w:t>
      </w:r>
      <w:r w:rsidRPr="006D384D">
        <w:rPr>
          <w:rFonts w:ascii="Helvetica" w:eastAsia="Times New Roman" w:hAnsi="Helvetica" w:cs="Helvetica"/>
          <w:color w:val="333333"/>
          <w:sz w:val="24"/>
          <w:szCs w:val="24"/>
          <w:lang w:eastAsia="it-IT"/>
        </w:rPr>
        <w:t>. </w:t>
      </w:r>
    </w:p>
    <w:p w:rsidR="006D384D" w:rsidRPr="006D384D" w:rsidRDefault="006D384D" w:rsidP="006D384D">
      <w:pPr>
        <w:shd w:val="clear" w:color="auto" w:fill="FFFFFF"/>
        <w:spacing w:after="135" w:line="240" w:lineRule="auto"/>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Va detto, che a differenza dei corsi di </w:t>
      </w:r>
      <w:r w:rsidRPr="006D384D">
        <w:rPr>
          <w:rFonts w:ascii="Helvetica" w:eastAsia="Times New Roman" w:hAnsi="Helvetica" w:cs="Helvetica"/>
          <w:b/>
          <w:bCs/>
          <w:color w:val="333333"/>
          <w:sz w:val="24"/>
          <w:szCs w:val="24"/>
          <w:lang w:eastAsia="it-IT"/>
        </w:rPr>
        <w:t>ASPP, RLS, addetti antincendio e Primo soccorso</w:t>
      </w:r>
      <w:r w:rsidRPr="006D384D">
        <w:rPr>
          <w:rFonts w:ascii="Helvetica" w:eastAsia="Times New Roman" w:hAnsi="Helvetica" w:cs="Helvetica"/>
          <w:color w:val="333333"/>
          <w:sz w:val="24"/>
          <w:szCs w:val="24"/>
          <w:lang w:eastAsia="it-IT"/>
        </w:rPr>
        <w:t> che vanno erogati da</w:t>
      </w:r>
      <w:r w:rsidRPr="006D384D">
        <w:rPr>
          <w:rFonts w:ascii="Helvetica" w:eastAsia="Times New Roman" w:hAnsi="Helvetica" w:cs="Helvetica"/>
          <w:b/>
          <w:bCs/>
          <w:color w:val="333333"/>
          <w:sz w:val="24"/>
          <w:szCs w:val="24"/>
          <w:lang w:eastAsia="it-IT"/>
        </w:rPr>
        <w:t> enti accreditati</w:t>
      </w:r>
      <w:r w:rsidRPr="006D384D">
        <w:rPr>
          <w:rFonts w:ascii="Helvetica" w:eastAsia="Times New Roman" w:hAnsi="Helvetica" w:cs="Helvetica"/>
          <w:color w:val="333333"/>
          <w:sz w:val="24"/>
          <w:szCs w:val="24"/>
          <w:lang w:eastAsia="it-IT"/>
        </w:rPr>
        <w:t>, i </w:t>
      </w:r>
      <w:r w:rsidRPr="006D384D">
        <w:rPr>
          <w:rFonts w:ascii="Helvetica" w:eastAsia="Times New Roman" w:hAnsi="Helvetica" w:cs="Helvetica"/>
          <w:b/>
          <w:bCs/>
          <w:color w:val="333333"/>
          <w:sz w:val="24"/>
          <w:szCs w:val="24"/>
          <w:lang w:eastAsia="it-IT"/>
        </w:rPr>
        <w:t>corsi di formazione di base e specifica</w:t>
      </w:r>
      <w:r w:rsidRPr="006D384D">
        <w:rPr>
          <w:rFonts w:ascii="Helvetica" w:eastAsia="Times New Roman" w:hAnsi="Helvetica" w:cs="Helvetica"/>
          <w:color w:val="333333"/>
          <w:sz w:val="24"/>
          <w:szCs w:val="24"/>
          <w:lang w:eastAsia="it-IT"/>
        </w:rPr>
        <w:t> rivolti a tutti i lavoratori della scuola possono essere realizzati ed erogati, dalla stessa </w:t>
      </w:r>
      <w:r w:rsidRPr="006D384D">
        <w:rPr>
          <w:rFonts w:ascii="Helvetica" w:eastAsia="Times New Roman" w:hAnsi="Helvetica" w:cs="Helvetica"/>
          <w:b/>
          <w:bCs/>
          <w:color w:val="333333"/>
          <w:sz w:val="24"/>
          <w:szCs w:val="24"/>
          <w:lang w:eastAsia="it-IT"/>
        </w:rPr>
        <w:t>istituzione scolastica</w:t>
      </w:r>
      <w:r w:rsidRPr="006D384D">
        <w:rPr>
          <w:rFonts w:ascii="Helvetica" w:eastAsia="Times New Roman" w:hAnsi="Helvetica" w:cs="Helvetica"/>
          <w:color w:val="333333"/>
          <w:sz w:val="24"/>
          <w:szCs w:val="24"/>
          <w:lang w:eastAsia="it-IT"/>
        </w:rPr>
        <w:t>, quale </w:t>
      </w:r>
      <w:r w:rsidRPr="006D384D">
        <w:rPr>
          <w:rFonts w:ascii="Helvetica" w:eastAsia="Times New Roman" w:hAnsi="Helvetica" w:cs="Helvetica"/>
          <w:b/>
          <w:bCs/>
          <w:color w:val="333333"/>
          <w:sz w:val="24"/>
          <w:szCs w:val="24"/>
          <w:lang w:eastAsia="it-IT"/>
        </w:rPr>
        <w:t>agenzia educativa e formativa</w:t>
      </w:r>
      <w:r w:rsidRPr="006D384D">
        <w:rPr>
          <w:rFonts w:ascii="Helvetica" w:eastAsia="Times New Roman" w:hAnsi="Helvetica" w:cs="Helvetica"/>
          <w:color w:val="333333"/>
          <w:sz w:val="24"/>
          <w:szCs w:val="24"/>
          <w:lang w:eastAsia="it-IT"/>
        </w:rPr>
        <w:t xml:space="preserve">, con personale interno se in possesso dei </w:t>
      </w:r>
      <w:proofErr w:type="spellStart"/>
      <w:r w:rsidRPr="006D384D">
        <w:rPr>
          <w:rFonts w:ascii="Helvetica" w:eastAsia="Times New Roman" w:hAnsi="Helvetica" w:cs="Helvetica"/>
          <w:color w:val="333333"/>
          <w:sz w:val="24"/>
          <w:szCs w:val="24"/>
          <w:lang w:eastAsia="it-IT"/>
        </w:rPr>
        <w:t>requisti</w:t>
      </w:r>
      <w:proofErr w:type="spellEnd"/>
      <w:r w:rsidRPr="006D384D">
        <w:rPr>
          <w:rFonts w:ascii="Helvetica" w:eastAsia="Times New Roman" w:hAnsi="Helvetica" w:cs="Helvetica"/>
          <w:color w:val="333333"/>
          <w:sz w:val="24"/>
          <w:szCs w:val="24"/>
          <w:lang w:eastAsia="it-IT"/>
        </w:rPr>
        <w:t xml:space="preserve"> di </w:t>
      </w:r>
      <w:r w:rsidRPr="006D384D">
        <w:rPr>
          <w:rFonts w:ascii="Helvetica" w:eastAsia="Times New Roman" w:hAnsi="Helvetica" w:cs="Helvetica"/>
          <w:b/>
          <w:bCs/>
          <w:color w:val="333333"/>
          <w:sz w:val="24"/>
          <w:szCs w:val="24"/>
          <w:lang w:eastAsia="it-IT"/>
        </w:rPr>
        <w:t>formatore in materia di sicurezza </w:t>
      </w:r>
      <w:r w:rsidRPr="006D384D">
        <w:rPr>
          <w:rFonts w:ascii="Helvetica" w:eastAsia="Times New Roman" w:hAnsi="Helvetica" w:cs="Helvetica"/>
          <w:color w:val="333333"/>
          <w:sz w:val="24"/>
          <w:szCs w:val="24"/>
          <w:lang w:eastAsia="it-IT"/>
        </w:rPr>
        <w:t>(di solito </w:t>
      </w:r>
      <w:r w:rsidRPr="006D384D">
        <w:rPr>
          <w:rFonts w:ascii="Helvetica" w:eastAsia="Times New Roman" w:hAnsi="Helvetica" w:cs="Helvetica"/>
          <w:b/>
          <w:bCs/>
          <w:color w:val="333333"/>
          <w:sz w:val="24"/>
          <w:szCs w:val="24"/>
          <w:lang w:eastAsia="it-IT"/>
        </w:rPr>
        <w:t>l'RSPP</w:t>
      </w:r>
      <w:r w:rsidRPr="006D384D">
        <w:rPr>
          <w:rFonts w:ascii="Helvetica" w:eastAsia="Times New Roman" w:hAnsi="Helvetica" w:cs="Helvetica"/>
          <w:color w:val="333333"/>
          <w:sz w:val="24"/>
          <w:szCs w:val="24"/>
          <w:lang w:eastAsia="it-IT"/>
        </w:rPr>
        <w:t>), previa richiesta di collaborazione agli </w:t>
      </w:r>
      <w:r w:rsidRPr="006D384D">
        <w:rPr>
          <w:rFonts w:ascii="Helvetica" w:eastAsia="Times New Roman" w:hAnsi="Helvetica" w:cs="Helvetica"/>
          <w:b/>
          <w:bCs/>
          <w:color w:val="333333"/>
          <w:sz w:val="24"/>
          <w:szCs w:val="24"/>
          <w:lang w:eastAsia="it-IT"/>
        </w:rPr>
        <w:t>enti bilaterali e agli organismi paritetici</w:t>
      </w:r>
      <w:r w:rsidRPr="006D384D">
        <w:rPr>
          <w:rFonts w:ascii="Helvetica" w:eastAsia="Times New Roman" w:hAnsi="Helvetica" w:cs="Helvetica"/>
          <w:color w:val="333333"/>
          <w:sz w:val="24"/>
          <w:szCs w:val="24"/>
          <w:lang w:eastAsia="it-IT"/>
        </w:rPr>
        <w:t> ove esistenti sia nel territorio che nel settore "</w:t>
      </w:r>
      <w:r w:rsidRPr="006D384D">
        <w:rPr>
          <w:rFonts w:ascii="Helvetica" w:eastAsia="Times New Roman" w:hAnsi="Helvetica" w:cs="Helvetica"/>
          <w:b/>
          <w:bCs/>
          <w:color w:val="333333"/>
          <w:sz w:val="24"/>
          <w:szCs w:val="24"/>
          <w:lang w:eastAsia="it-IT"/>
        </w:rPr>
        <w:t>Istruzione</w:t>
      </w:r>
      <w:r w:rsidRPr="006D384D">
        <w:rPr>
          <w:rFonts w:ascii="Helvetica" w:eastAsia="Times New Roman" w:hAnsi="Helvetica" w:cs="Helvetica"/>
          <w:color w:val="333333"/>
          <w:sz w:val="24"/>
          <w:szCs w:val="24"/>
          <w:lang w:eastAsia="it-IT"/>
        </w:rPr>
        <w:t xml:space="preserve">". Ove la richiesta non riceva riscontro dall'ente bilaterale o dall'organismo </w:t>
      </w:r>
      <w:r w:rsidRPr="006D384D">
        <w:rPr>
          <w:rFonts w:ascii="Helvetica" w:eastAsia="Times New Roman" w:hAnsi="Helvetica" w:cs="Helvetica"/>
          <w:color w:val="333333"/>
          <w:sz w:val="24"/>
          <w:szCs w:val="24"/>
          <w:lang w:eastAsia="it-IT"/>
        </w:rPr>
        <w:lastRenderedPageBreak/>
        <w:t>paritetico entro quindici giorni dal suo invio, il Dirigente scolastico procede autonomamente alla </w:t>
      </w:r>
      <w:r w:rsidRPr="006D384D">
        <w:rPr>
          <w:rFonts w:ascii="Helvetica" w:eastAsia="Times New Roman" w:hAnsi="Helvetica" w:cs="Helvetica"/>
          <w:b/>
          <w:bCs/>
          <w:color w:val="333333"/>
          <w:sz w:val="24"/>
          <w:szCs w:val="24"/>
          <w:lang w:eastAsia="it-IT"/>
        </w:rPr>
        <w:t>pianificazione e realizzazione dell'attività di formazione</w:t>
      </w:r>
      <w:r w:rsidRPr="006D384D">
        <w:rPr>
          <w:rFonts w:ascii="Helvetica" w:eastAsia="Times New Roman" w:hAnsi="Helvetica" w:cs="Helvetica"/>
          <w:color w:val="333333"/>
          <w:sz w:val="24"/>
          <w:szCs w:val="24"/>
          <w:lang w:eastAsia="it-IT"/>
        </w:rPr>
        <w:t>.</w:t>
      </w:r>
      <w:r w:rsidRPr="006D384D">
        <w:rPr>
          <w:rFonts w:ascii="Helvetica" w:eastAsia="Times New Roman" w:hAnsi="Helvetica" w:cs="Helvetica"/>
          <w:color w:val="333333"/>
          <w:sz w:val="20"/>
          <w:szCs w:val="20"/>
          <w:lang w:eastAsia="it-IT"/>
        </w:rPr>
        <w:br/>
      </w:r>
      <w:r w:rsidRPr="006D384D">
        <w:rPr>
          <w:rFonts w:ascii="Helvetica" w:eastAsia="Times New Roman" w:hAnsi="Helvetica" w:cs="Helvetica"/>
          <w:color w:val="333333"/>
          <w:sz w:val="24"/>
          <w:szCs w:val="24"/>
          <w:lang w:eastAsia="it-IT"/>
        </w:rPr>
        <w:t xml:space="preserve">Riportiamo di seguito i </w:t>
      </w:r>
      <w:proofErr w:type="spellStart"/>
      <w:r w:rsidRPr="006D384D">
        <w:rPr>
          <w:rFonts w:ascii="Helvetica" w:eastAsia="Times New Roman" w:hAnsi="Helvetica" w:cs="Helvetica"/>
          <w:color w:val="333333"/>
          <w:sz w:val="24"/>
          <w:szCs w:val="24"/>
          <w:lang w:eastAsia="it-IT"/>
        </w:rPr>
        <w:t>requisti</w:t>
      </w:r>
      <w:proofErr w:type="spellEnd"/>
      <w:r w:rsidRPr="006D384D">
        <w:rPr>
          <w:rFonts w:ascii="Helvetica" w:eastAsia="Times New Roman" w:hAnsi="Helvetica" w:cs="Helvetica"/>
          <w:color w:val="333333"/>
          <w:sz w:val="24"/>
          <w:szCs w:val="24"/>
          <w:lang w:eastAsia="it-IT"/>
        </w:rPr>
        <w:t xml:space="preserve"> organizzativi da garantire nel caso l'istituzione scolastica voglia erogare autonomamente la formazione di base e specifica per i lavoratori. Si ricorda che rientra tra gli</w:t>
      </w:r>
      <w:r w:rsidRPr="006D384D">
        <w:rPr>
          <w:rFonts w:ascii="Helvetica" w:eastAsia="Times New Roman" w:hAnsi="Helvetica" w:cs="Helvetica"/>
          <w:b/>
          <w:bCs/>
          <w:color w:val="333333"/>
          <w:sz w:val="24"/>
          <w:szCs w:val="24"/>
          <w:lang w:eastAsia="it-IT"/>
        </w:rPr>
        <w:t xml:space="preserve"> obblighi dei lavoratori, art. 20 D. </w:t>
      </w:r>
      <w:proofErr w:type="spellStart"/>
      <w:r w:rsidRPr="006D384D">
        <w:rPr>
          <w:rFonts w:ascii="Helvetica" w:eastAsia="Times New Roman" w:hAnsi="Helvetica" w:cs="Helvetica"/>
          <w:b/>
          <w:bCs/>
          <w:color w:val="333333"/>
          <w:sz w:val="24"/>
          <w:szCs w:val="24"/>
          <w:lang w:eastAsia="it-IT"/>
        </w:rPr>
        <w:t>lgs</w:t>
      </w:r>
      <w:proofErr w:type="spellEnd"/>
      <w:r w:rsidRPr="006D384D">
        <w:rPr>
          <w:rFonts w:ascii="Helvetica" w:eastAsia="Times New Roman" w:hAnsi="Helvetica" w:cs="Helvetica"/>
          <w:b/>
          <w:bCs/>
          <w:color w:val="333333"/>
          <w:sz w:val="24"/>
          <w:szCs w:val="24"/>
          <w:lang w:eastAsia="it-IT"/>
        </w:rPr>
        <w:t>. 81/2008 lett.  h) partecipare ai programmi di formazione e di addestramento</w:t>
      </w:r>
      <w:r w:rsidRPr="006D384D">
        <w:rPr>
          <w:rFonts w:ascii="Helvetica" w:eastAsia="Times New Roman" w:hAnsi="Helvetica" w:cs="Helvetica"/>
          <w:color w:val="333333"/>
          <w:sz w:val="24"/>
          <w:szCs w:val="24"/>
          <w:lang w:eastAsia="it-IT"/>
        </w:rPr>
        <w:t> organizzati dal datore di lavoro. Il personale con completamento del proprio orario di servizio presso altre istituzioni, che abbia già programmato la frequenza dei corsi sulla sicurezza, potrà comunicare presso quale istituzione intenda adempiere all'obbligo di formazione.</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b/>
          <w:bCs/>
          <w:color w:val="333333"/>
          <w:sz w:val="24"/>
          <w:szCs w:val="24"/>
          <w:lang w:eastAsia="it-IT"/>
        </w:rPr>
        <w:t>REQUISITI ORGANIZZATIVI PER LA FORMAZIONE DI BASE E SPECIFICA DEI LAVORATORI</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Ciascun corso deve essere predisposto secondo quanto previsto dall’accordo Stato-Regione del 21-12-11 prevedendo:</w:t>
      </w:r>
    </w:p>
    <w:p w:rsidR="006D384D" w:rsidRPr="006D384D" w:rsidRDefault="006D384D" w:rsidP="006D384D">
      <w:pPr>
        <w:numPr>
          <w:ilvl w:val="0"/>
          <w:numId w:val="1"/>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soggetto organizzatore del corso, il quale può essere anche il datore di lavoro (dirigente scolastico);</w:t>
      </w:r>
    </w:p>
    <w:p w:rsidR="006D384D" w:rsidRPr="006D384D" w:rsidRDefault="006D384D" w:rsidP="006D384D">
      <w:pPr>
        <w:numPr>
          <w:ilvl w:val="0"/>
          <w:numId w:val="1"/>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un responsabile del progetto formativo;</w:t>
      </w:r>
    </w:p>
    <w:p w:rsidR="006D384D" w:rsidRPr="006D384D" w:rsidRDefault="006D384D" w:rsidP="006D384D">
      <w:pPr>
        <w:numPr>
          <w:ilvl w:val="0"/>
          <w:numId w:val="1"/>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l’elenco dei nominativi dei lavoratori partecipanti;</w:t>
      </w:r>
    </w:p>
    <w:p w:rsidR="006D384D" w:rsidRPr="006D384D" w:rsidRDefault="006D384D" w:rsidP="006D384D">
      <w:pPr>
        <w:numPr>
          <w:ilvl w:val="0"/>
          <w:numId w:val="1"/>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un numero massimo di partecipanti ad ogni corso pari a 35 unità;</w:t>
      </w:r>
    </w:p>
    <w:p w:rsidR="006D384D" w:rsidRPr="006D384D" w:rsidRDefault="006D384D" w:rsidP="006D384D">
      <w:pPr>
        <w:numPr>
          <w:ilvl w:val="0"/>
          <w:numId w:val="1"/>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il registro di presenza dei partecipanti;</w:t>
      </w:r>
    </w:p>
    <w:p w:rsidR="006D384D" w:rsidRPr="006D384D" w:rsidRDefault="006D384D" w:rsidP="006D384D">
      <w:pPr>
        <w:numPr>
          <w:ilvl w:val="0"/>
          <w:numId w:val="1"/>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l'obbligo di frequenza del 90% delle ore di formazione previste;</w:t>
      </w:r>
    </w:p>
    <w:p w:rsidR="006D384D" w:rsidRPr="006D384D" w:rsidRDefault="006D384D" w:rsidP="006D384D">
      <w:pPr>
        <w:numPr>
          <w:ilvl w:val="0"/>
          <w:numId w:val="1"/>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la declinazione dei contenuti tenendo presenti: le differenze di genere, di età, di provenienza e lingua, nonché i rischi connessi alla specifica tipologia contrattuale attraverso cui viene resa la prestazione di lavoro.</w:t>
      </w:r>
    </w:p>
    <w:p w:rsidR="006D384D" w:rsidRPr="006D384D" w:rsidRDefault="006D384D" w:rsidP="006D384D">
      <w:pPr>
        <w:shd w:val="clear" w:color="auto" w:fill="FFFFFF"/>
        <w:spacing w:after="135" w:line="240" w:lineRule="auto"/>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 xml:space="preserve">Il percorso formativo di seguito descritto si articola in due moduli distinti i cui contenuti sono individuabili alle lettere a) e b) del comma 1 e al comma 3 dell'articolo 37 del </w:t>
      </w:r>
      <w:proofErr w:type="gramStart"/>
      <w:r w:rsidRPr="006D384D">
        <w:rPr>
          <w:rFonts w:ascii="Helvetica" w:eastAsia="Times New Roman" w:hAnsi="Helvetica" w:cs="Helvetica"/>
          <w:color w:val="333333"/>
          <w:sz w:val="24"/>
          <w:szCs w:val="24"/>
          <w:lang w:eastAsia="it-IT"/>
        </w:rPr>
        <w:t>D.Lgs</w:t>
      </w:r>
      <w:proofErr w:type="gramEnd"/>
      <w:r w:rsidRPr="006D384D">
        <w:rPr>
          <w:rFonts w:ascii="Helvetica" w:eastAsia="Times New Roman" w:hAnsi="Helvetica" w:cs="Helvetica"/>
          <w:color w:val="333333"/>
          <w:sz w:val="24"/>
          <w:szCs w:val="24"/>
          <w:lang w:eastAsia="it-IT"/>
        </w:rPr>
        <w:t>. n. 81/08:</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w:t>
      </w:r>
      <w:r w:rsidRPr="006D384D">
        <w:rPr>
          <w:rFonts w:ascii="Helvetica" w:eastAsia="Times New Roman" w:hAnsi="Helvetica" w:cs="Helvetica"/>
          <w:i/>
          <w:iCs/>
          <w:color w:val="333333"/>
          <w:sz w:val="24"/>
          <w:szCs w:val="24"/>
          <w:lang w:eastAsia="it-IT"/>
        </w:rPr>
        <w:t>Il datore di lavoro assicura che ciascun lavoratore riceva una formazione sufficiente ed adeguata in materia di salute e sicurezza, anche rispetto alle conoscenze linguistiche, con particolare riferimento a:</w:t>
      </w:r>
    </w:p>
    <w:p w:rsidR="006D384D" w:rsidRPr="006D384D" w:rsidRDefault="006D384D" w:rsidP="006D384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it-IT"/>
        </w:rPr>
      </w:pPr>
      <w:r w:rsidRPr="006D384D">
        <w:rPr>
          <w:rFonts w:ascii="Helvetica" w:eastAsia="Times New Roman" w:hAnsi="Helvetica" w:cs="Helvetica"/>
          <w:i/>
          <w:iCs/>
          <w:color w:val="333333"/>
          <w:sz w:val="24"/>
          <w:szCs w:val="24"/>
          <w:lang w:eastAsia="it-IT"/>
        </w:rPr>
        <w:t>concetti di rischio, danno, prevenzione, protezione, organizzazione della prevenzione aziendale, diritti e doveri dei vari soggetti aziendali, organi di vigilanza, controllo, assistenza;</w:t>
      </w:r>
    </w:p>
    <w:p w:rsidR="006D384D" w:rsidRPr="006D384D" w:rsidRDefault="006D384D" w:rsidP="006D384D">
      <w:pPr>
        <w:numPr>
          <w:ilvl w:val="0"/>
          <w:numId w:val="2"/>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i/>
          <w:iCs/>
          <w:color w:val="333333"/>
          <w:sz w:val="24"/>
          <w:szCs w:val="24"/>
          <w:lang w:eastAsia="it-IT"/>
        </w:rPr>
        <w:t>rischi riferiti alle mansioni e ai possibili danni e alle conseguenti misure e procedure di prevenzione e protezione caratteristici del settore o comparto di appartenenza dell’azienda.”</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La formazione dei lavoratori in tema di sicurezza nei luoghi di lavoro viene organizzata prevedendo la seguente articolazione:</w:t>
      </w:r>
    </w:p>
    <w:p w:rsidR="006D384D" w:rsidRPr="006D384D" w:rsidRDefault="006D384D" w:rsidP="006D384D">
      <w:pPr>
        <w:numPr>
          <w:ilvl w:val="0"/>
          <w:numId w:val="3"/>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formazione </w:t>
      </w:r>
      <w:r w:rsidRPr="006D384D">
        <w:rPr>
          <w:rFonts w:ascii="Helvetica" w:eastAsia="Times New Roman" w:hAnsi="Helvetica" w:cs="Helvetica"/>
          <w:b/>
          <w:bCs/>
          <w:color w:val="333333"/>
          <w:sz w:val="24"/>
          <w:szCs w:val="24"/>
          <w:lang w:eastAsia="it-IT"/>
        </w:rPr>
        <w:t>generale</w:t>
      </w:r>
      <w:r w:rsidRPr="006D384D">
        <w:rPr>
          <w:rFonts w:ascii="Helvetica" w:eastAsia="Times New Roman" w:hAnsi="Helvetica" w:cs="Helvetica"/>
          <w:color w:val="333333"/>
          <w:sz w:val="24"/>
          <w:szCs w:val="24"/>
          <w:lang w:eastAsia="it-IT"/>
        </w:rPr>
        <w:t> per tutti i lavoratori</w:t>
      </w:r>
    </w:p>
    <w:p w:rsidR="006D384D" w:rsidRPr="006D384D" w:rsidRDefault="006D384D" w:rsidP="006D384D">
      <w:pPr>
        <w:numPr>
          <w:ilvl w:val="0"/>
          <w:numId w:val="3"/>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formazione </w:t>
      </w:r>
      <w:r w:rsidRPr="006D384D">
        <w:rPr>
          <w:rFonts w:ascii="Helvetica" w:eastAsia="Times New Roman" w:hAnsi="Helvetica" w:cs="Helvetica"/>
          <w:b/>
          <w:bCs/>
          <w:color w:val="333333"/>
          <w:sz w:val="24"/>
          <w:szCs w:val="24"/>
          <w:lang w:eastAsia="it-IT"/>
        </w:rPr>
        <w:t>specifica</w:t>
      </w:r>
      <w:r w:rsidRPr="006D384D">
        <w:rPr>
          <w:rFonts w:ascii="Helvetica" w:eastAsia="Times New Roman" w:hAnsi="Helvetica" w:cs="Helvetica"/>
          <w:color w:val="333333"/>
          <w:sz w:val="24"/>
          <w:szCs w:val="24"/>
          <w:lang w:eastAsia="it-IT"/>
        </w:rPr>
        <w:t> per qualifica dei lavoratori</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b/>
          <w:bCs/>
          <w:color w:val="333333"/>
          <w:sz w:val="24"/>
          <w:szCs w:val="24"/>
          <w:lang w:eastAsia="it-IT"/>
        </w:rPr>
        <w:lastRenderedPageBreak/>
        <w:t>1) FORMAZIONE GENERALE PER TUTTI I LAVORATORI</w:t>
      </w:r>
    </w:p>
    <w:p w:rsidR="006D384D" w:rsidRPr="006D384D" w:rsidRDefault="006D384D" w:rsidP="006D384D">
      <w:pPr>
        <w:shd w:val="clear" w:color="auto" w:fill="FFFFFF"/>
        <w:spacing w:after="135" w:line="240" w:lineRule="auto"/>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Tutti i lavoratori ancora da formare dovranno obbligatoriamente partecipare alla formazione generale in tema di sicurezza sul luogo di lavoro. Detta formazione costituisce servizio a tutti gli effetti.</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b/>
          <w:bCs/>
          <w:color w:val="333333"/>
          <w:sz w:val="24"/>
          <w:szCs w:val="24"/>
          <w:lang w:eastAsia="it-IT"/>
        </w:rPr>
        <w:t>ORGANIZZAZIONE DELLA FORMAZIONE GENERALE:</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b/>
          <w:bCs/>
          <w:color w:val="333333"/>
          <w:sz w:val="24"/>
          <w:szCs w:val="24"/>
          <w:lang w:eastAsia="it-IT"/>
        </w:rPr>
        <w:t>DESTINATARI: </w:t>
      </w:r>
      <w:r w:rsidRPr="006D384D">
        <w:rPr>
          <w:rFonts w:ascii="Helvetica" w:eastAsia="Times New Roman" w:hAnsi="Helvetica" w:cs="Helvetica"/>
          <w:color w:val="333333"/>
          <w:sz w:val="24"/>
          <w:szCs w:val="24"/>
          <w:lang w:eastAsia="it-IT"/>
        </w:rPr>
        <w:t>Tutti i docenti, educatori e il personale ATA a tempo indeterminato e determinato non ancora formati</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b/>
          <w:bCs/>
          <w:color w:val="333333"/>
          <w:sz w:val="24"/>
          <w:szCs w:val="24"/>
          <w:lang w:eastAsia="it-IT"/>
        </w:rPr>
        <w:t>DURATA: 4 ore</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Numero massimo di partecipanti ad ogni corso: 35 unità.</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Obbligo di frequenza (90% delle ore previste);</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ARGOMENTI </w:t>
      </w:r>
      <w:r w:rsidRPr="006D384D">
        <w:rPr>
          <w:rFonts w:ascii="Helvetica" w:eastAsia="Times New Roman" w:hAnsi="Helvetica" w:cs="Helvetica"/>
          <w:b/>
          <w:bCs/>
          <w:color w:val="333333"/>
          <w:sz w:val="24"/>
          <w:szCs w:val="24"/>
          <w:lang w:eastAsia="it-IT"/>
        </w:rPr>
        <w:t>FORMAZIONE GENERALE</w:t>
      </w:r>
      <w:r w:rsidRPr="006D384D">
        <w:rPr>
          <w:rFonts w:ascii="Helvetica" w:eastAsia="Times New Roman" w:hAnsi="Helvetica" w:cs="Helvetica"/>
          <w:color w:val="333333"/>
          <w:sz w:val="24"/>
          <w:szCs w:val="24"/>
          <w:lang w:eastAsia="it-IT"/>
        </w:rPr>
        <w:t> (</w:t>
      </w:r>
      <w:r w:rsidRPr="006D384D">
        <w:rPr>
          <w:rFonts w:ascii="Helvetica" w:eastAsia="Times New Roman" w:hAnsi="Helvetica" w:cs="Helvetica"/>
          <w:b/>
          <w:bCs/>
          <w:color w:val="333333"/>
          <w:sz w:val="24"/>
          <w:szCs w:val="24"/>
          <w:lang w:eastAsia="it-IT"/>
        </w:rPr>
        <w:t>Formazione di base nella sicurezza</w:t>
      </w:r>
      <w:r w:rsidRPr="006D384D">
        <w:rPr>
          <w:rFonts w:ascii="Helvetica" w:eastAsia="Times New Roman" w:hAnsi="Helvetica" w:cs="Helvetica"/>
          <w:color w:val="333333"/>
          <w:sz w:val="24"/>
          <w:szCs w:val="24"/>
          <w:lang w:eastAsia="it-IT"/>
        </w:rPr>
        <w:t>)</w:t>
      </w:r>
      <w:r w:rsidRPr="006D384D">
        <w:rPr>
          <w:rFonts w:ascii="Helvetica" w:eastAsia="Times New Roman" w:hAnsi="Helvetica" w:cs="Helvetica"/>
          <w:color w:val="333333"/>
          <w:sz w:val="20"/>
          <w:szCs w:val="20"/>
          <w:lang w:eastAsia="it-IT"/>
        </w:rPr>
        <w:br/>
      </w:r>
      <w:r w:rsidRPr="006D384D">
        <w:rPr>
          <w:rFonts w:ascii="Helvetica" w:eastAsia="Times New Roman" w:hAnsi="Helvetica" w:cs="Helvetica"/>
          <w:color w:val="333333"/>
          <w:sz w:val="24"/>
          <w:szCs w:val="24"/>
          <w:lang w:eastAsia="it-IT"/>
        </w:rPr>
        <w:t>MODULO BASE: ore 4</w:t>
      </w:r>
    </w:p>
    <w:p w:rsidR="006D384D" w:rsidRPr="006D384D" w:rsidRDefault="006D384D" w:rsidP="006D384D">
      <w:pPr>
        <w:numPr>
          <w:ilvl w:val="0"/>
          <w:numId w:val="4"/>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Concetto di rischio</w:t>
      </w:r>
    </w:p>
    <w:p w:rsidR="006D384D" w:rsidRPr="006D384D" w:rsidRDefault="006D384D" w:rsidP="006D384D">
      <w:pPr>
        <w:numPr>
          <w:ilvl w:val="0"/>
          <w:numId w:val="4"/>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Concetto di Danno</w:t>
      </w:r>
    </w:p>
    <w:p w:rsidR="006D384D" w:rsidRPr="006D384D" w:rsidRDefault="006D384D" w:rsidP="006D384D">
      <w:pPr>
        <w:numPr>
          <w:ilvl w:val="0"/>
          <w:numId w:val="4"/>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Misure di Prevenzione</w:t>
      </w:r>
    </w:p>
    <w:p w:rsidR="006D384D" w:rsidRPr="006D384D" w:rsidRDefault="006D384D" w:rsidP="006D384D">
      <w:pPr>
        <w:numPr>
          <w:ilvl w:val="0"/>
          <w:numId w:val="4"/>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Misure di Protezione</w:t>
      </w:r>
    </w:p>
    <w:p w:rsidR="006D384D" w:rsidRPr="006D384D" w:rsidRDefault="006D384D" w:rsidP="006D384D">
      <w:pPr>
        <w:numPr>
          <w:ilvl w:val="0"/>
          <w:numId w:val="4"/>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Organizzazione della prevenzione aziendale</w:t>
      </w:r>
    </w:p>
    <w:p w:rsidR="006D384D" w:rsidRPr="006D384D" w:rsidRDefault="006D384D" w:rsidP="006D384D">
      <w:pPr>
        <w:numPr>
          <w:ilvl w:val="0"/>
          <w:numId w:val="4"/>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Diritti, doveri e sanzioni per i vari soggetti aziendali</w:t>
      </w:r>
    </w:p>
    <w:p w:rsidR="006D384D" w:rsidRPr="006D384D" w:rsidRDefault="006D384D" w:rsidP="006D384D">
      <w:pPr>
        <w:numPr>
          <w:ilvl w:val="0"/>
          <w:numId w:val="4"/>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Organi di vigilanza, controllo e assistenza</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Test di verifica apprendimento</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PRINCIPALI ARGOMENTI DEL CORSO:</w:t>
      </w:r>
    </w:p>
    <w:p w:rsidR="006D384D" w:rsidRPr="006D384D" w:rsidRDefault="006D384D" w:rsidP="006D384D">
      <w:pPr>
        <w:shd w:val="clear" w:color="auto" w:fill="FFFFFF"/>
        <w:spacing w:after="135" w:line="240" w:lineRule="auto"/>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 xml:space="preserve">Il </w:t>
      </w:r>
      <w:proofErr w:type="spellStart"/>
      <w:r w:rsidRPr="006D384D">
        <w:rPr>
          <w:rFonts w:ascii="Helvetica" w:eastAsia="Times New Roman" w:hAnsi="Helvetica" w:cs="Helvetica"/>
          <w:color w:val="333333"/>
          <w:sz w:val="24"/>
          <w:szCs w:val="24"/>
          <w:lang w:eastAsia="it-IT"/>
        </w:rPr>
        <w:t>dlgs</w:t>
      </w:r>
      <w:proofErr w:type="spellEnd"/>
      <w:r w:rsidRPr="006D384D">
        <w:rPr>
          <w:rFonts w:ascii="Helvetica" w:eastAsia="Times New Roman" w:hAnsi="Helvetica" w:cs="Helvetica"/>
          <w:color w:val="333333"/>
          <w:sz w:val="24"/>
          <w:szCs w:val="24"/>
          <w:lang w:eastAsia="it-IT"/>
        </w:rPr>
        <w:t xml:space="preserve"> 81/08 e la gestione integrata della sicurezza. Definizioni concettuali e nomenclature: Rischio, Pericolo, Incidente, Danno; la distribuzione del rischio per area e per funzione; le principali tipologie di rischio: 1. Il rischio connesso alla specifica attività lavorativa; 2) il rischio sismico; 3) il rischio incendio; 4) il rischio fisico chimico; 5) il rischio biologico; 6) il rischio ergonomico-posturale; 7) il rischio da stress lavoro-correlato. 8) Altri rischi. Le misure tecniche e organizzative di riduzione del rischio. Analisi di casi concreti.</w:t>
      </w:r>
    </w:p>
    <w:p w:rsidR="006D384D" w:rsidRPr="006D384D" w:rsidRDefault="006D384D" w:rsidP="006D384D">
      <w:pPr>
        <w:shd w:val="clear" w:color="auto" w:fill="FFFFFF"/>
        <w:spacing w:after="135" w:line="240" w:lineRule="auto"/>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Organigramma della sicurezza nella scuola; le figure sensibili del Servizio di Prevenzione e Protezione. Compiti, obblighi (e sanzioni) degli “attori” della sicurezza. I rapporti con gli enti proprietari e le istituzioni. Gli addetti e i preposti. Il RSPP e il Rappresentante dei Lavoratori per la Sicurezza (RLS) La rilevazione del rischio; il Documento di Valutazione Rischi; il Piano di Emergenza. Analisi delle principali criticità presenti nell'Isis Carducci-Dante. Sicurezza, Salubrità sul luogo di lavoro; Il benessere del lavoratore come obiettivo della gestione integrata della sicurezza.</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b/>
          <w:bCs/>
          <w:color w:val="333333"/>
          <w:sz w:val="24"/>
          <w:szCs w:val="24"/>
          <w:lang w:eastAsia="it-IT"/>
        </w:rPr>
        <w:lastRenderedPageBreak/>
        <w:t>2) FORMAZIONE GENERALE PER QUALIFICA DEI LAVORATORI</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b/>
          <w:bCs/>
          <w:color w:val="333333"/>
          <w:sz w:val="24"/>
          <w:szCs w:val="24"/>
          <w:lang w:eastAsia="it-IT"/>
        </w:rPr>
        <w:t>ORGANIZZAZIONE DELLA FORMAZIONE SPECIFICA:</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b/>
          <w:bCs/>
          <w:color w:val="333333"/>
          <w:sz w:val="24"/>
          <w:szCs w:val="24"/>
          <w:lang w:eastAsia="it-IT"/>
        </w:rPr>
        <w:t>DESTINATARI</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Tutti i docenti, educatori e il personale ATA a tempo indeterminato e determinato non ancora formati</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b/>
          <w:bCs/>
          <w:color w:val="333333"/>
          <w:sz w:val="24"/>
          <w:szCs w:val="24"/>
          <w:lang w:eastAsia="it-IT"/>
        </w:rPr>
        <w:t>DURATA: 2 moduli da 4 ore ciascuno</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Numero massimo di partecipanti ad ogni corso: 35 unità.</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Obbligo di frequenza (90% delle ore previste);</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ARGOMENTI </w:t>
      </w:r>
      <w:r w:rsidRPr="006D384D">
        <w:rPr>
          <w:rFonts w:ascii="Helvetica" w:eastAsia="Times New Roman" w:hAnsi="Helvetica" w:cs="Helvetica"/>
          <w:b/>
          <w:bCs/>
          <w:color w:val="333333"/>
          <w:sz w:val="24"/>
          <w:szCs w:val="24"/>
          <w:lang w:eastAsia="it-IT"/>
        </w:rPr>
        <w:t>FORMAZIONE SPECIFICA</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b/>
          <w:bCs/>
          <w:color w:val="333333"/>
          <w:sz w:val="24"/>
          <w:szCs w:val="24"/>
          <w:lang w:eastAsia="it-IT"/>
        </w:rPr>
        <w:t>MODULO 1</w:t>
      </w:r>
      <w:r w:rsidRPr="006D384D">
        <w:rPr>
          <w:rFonts w:ascii="Helvetica" w:eastAsia="Times New Roman" w:hAnsi="Helvetica" w:cs="Helvetica"/>
          <w:color w:val="333333"/>
          <w:sz w:val="24"/>
          <w:szCs w:val="24"/>
          <w:lang w:eastAsia="it-IT"/>
        </w:rPr>
        <w:t>: ore 4</w:t>
      </w:r>
    </w:p>
    <w:p w:rsidR="006D384D" w:rsidRPr="006D384D" w:rsidRDefault="006D384D" w:rsidP="006D384D">
      <w:pPr>
        <w:numPr>
          <w:ilvl w:val="0"/>
          <w:numId w:val="5"/>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DPI e organizzazione del lavoro;</w:t>
      </w:r>
    </w:p>
    <w:p w:rsidR="006D384D" w:rsidRPr="006D384D" w:rsidRDefault="006D384D" w:rsidP="006D384D">
      <w:pPr>
        <w:numPr>
          <w:ilvl w:val="0"/>
          <w:numId w:val="5"/>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Ambienti di lavoro;</w:t>
      </w:r>
    </w:p>
    <w:p w:rsidR="006D384D" w:rsidRPr="006D384D" w:rsidRDefault="006D384D" w:rsidP="006D384D">
      <w:pPr>
        <w:numPr>
          <w:ilvl w:val="0"/>
          <w:numId w:val="5"/>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Microclima e illuminazione;</w:t>
      </w:r>
    </w:p>
    <w:p w:rsidR="006D384D" w:rsidRPr="006D384D" w:rsidRDefault="006D384D" w:rsidP="006D384D">
      <w:pPr>
        <w:numPr>
          <w:ilvl w:val="0"/>
          <w:numId w:val="5"/>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Video terminali;</w:t>
      </w:r>
    </w:p>
    <w:p w:rsidR="006D384D" w:rsidRPr="006D384D" w:rsidRDefault="006D384D" w:rsidP="006D384D">
      <w:pPr>
        <w:numPr>
          <w:ilvl w:val="0"/>
          <w:numId w:val="5"/>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Stress lavoro-correlato;</w:t>
      </w:r>
    </w:p>
    <w:p w:rsidR="006D384D" w:rsidRPr="006D384D" w:rsidRDefault="006D384D" w:rsidP="006D384D">
      <w:pPr>
        <w:numPr>
          <w:ilvl w:val="0"/>
          <w:numId w:val="5"/>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Movimentazione manuale dei carichi;</w:t>
      </w:r>
    </w:p>
    <w:p w:rsidR="006D384D" w:rsidRPr="006D384D" w:rsidRDefault="006D384D" w:rsidP="006D384D">
      <w:pPr>
        <w:numPr>
          <w:ilvl w:val="0"/>
          <w:numId w:val="5"/>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Segnaletica di sicurezza;</w:t>
      </w:r>
    </w:p>
    <w:p w:rsidR="006D384D" w:rsidRPr="006D384D" w:rsidRDefault="006D384D" w:rsidP="006D384D">
      <w:pPr>
        <w:numPr>
          <w:ilvl w:val="0"/>
          <w:numId w:val="5"/>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Emergenze e procedure correlate;</w:t>
      </w:r>
    </w:p>
    <w:p w:rsidR="006D384D" w:rsidRPr="006D384D" w:rsidRDefault="006D384D" w:rsidP="006D384D">
      <w:pPr>
        <w:numPr>
          <w:ilvl w:val="0"/>
          <w:numId w:val="5"/>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Procedure esodo e incendio;</w:t>
      </w:r>
    </w:p>
    <w:p w:rsidR="006D384D" w:rsidRPr="006D384D" w:rsidRDefault="006D384D" w:rsidP="006D384D">
      <w:pPr>
        <w:numPr>
          <w:ilvl w:val="0"/>
          <w:numId w:val="5"/>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Procedure organizzative per il primo soccorso;</w:t>
      </w:r>
    </w:p>
    <w:p w:rsidR="006D384D" w:rsidRPr="006D384D" w:rsidRDefault="006D384D" w:rsidP="006D384D">
      <w:pPr>
        <w:numPr>
          <w:ilvl w:val="0"/>
          <w:numId w:val="5"/>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incendi e infortuni mancati.</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Test di verifica apprendimento</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b/>
          <w:bCs/>
          <w:color w:val="333333"/>
          <w:sz w:val="24"/>
          <w:szCs w:val="24"/>
          <w:lang w:eastAsia="it-IT"/>
        </w:rPr>
        <w:t>MODULO 2</w:t>
      </w:r>
      <w:r w:rsidRPr="006D384D">
        <w:rPr>
          <w:rFonts w:ascii="Helvetica" w:eastAsia="Times New Roman" w:hAnsi="Helvetica" w:cs="Helvetica"/>
          <w:color w:val="333333"/>
          <w:sz w:val="24"/>
          <w:szCs w:val="24"/>
          <w:lang w:eastAsia="it-IT"/>
        </w:rPr>
        <w:t>: ore 4</w:t>
      </w:r>
    </w:p>
    <w:p w:rsidR="006D384D" w:rsidRPr="006D384D" w:rsidRDefault="006D384D" w:rsidP="006D384D">
      <w:pPr>
        <w:numPr>
          <w:ilvl w:val="0"/>
          <w:numId w:val="6"/>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Rischi specifici del Settore Istruzione;</w:t>
      </w:r>
    </w:p>
    <w:p w:rsidR="006D384D" w:rsidRPr="006D384D" w:rsidRDefault="006D384D" w:rsidP="006D384D">
      <w:pPr>
        <w:numPr>
          <w:ilvl w:val="0"/>
          <w:numId w:val="6"/>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Rischi meccanici generali;</w:t>
      </w:r>
    </w:p>
    <w:p w:rsidR="006D384D" w:rsidRPr="006D384D" w:rsidRDefault="006D384D" w:rsidP="006D384D">
      <w:pPr>
        <w:numPr>
          <w:ilvl w:val="0"/>
          <w:numId w:val="6"/>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Rischi elettrici generali;</w:t>
      </w:r>
    </w:p>
    <w:p w:rsidR="006D384D" w:rsidRPr="006D384D" w:rsidRDefault="006D384D" w:rsidP="006D384D">
      <w:pPr>
        <w:numPr>
          <w:ilvl w:val="0"/>
          <w:numId w:val="6"/>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Macchine e attrezzature;</w:t>
      </w:r>
    </w:p>
    <w:p w:rsidR="006D384D" w:rsidRPr="006D384D" w:rsidRDefault="006D384D" w:rsidP="006D384D">
      <w:pPr>
        <w:numPr>
          <w:ilvl w:val="0"/>
          <w:numId w:val="6"/>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Rischi chimici;</w:t>
      </w:r>
    </w:p>
    <w:p w:rsidR="006D384D" w:rsidRPr="006D384D" w:rsidRDefault="006D384D" w:rsidP="006D384D">
      <w:pPr>
        <w:numPr>
          <w:ilvl w:val="0"/>
          <w:numId w:val="6"/>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lastRenderedPageBreak/>
        <w:t>Rischi biologici;</w:t>
      </w:r>
    </w:p>
    <w:p w:rsidR="006D384D" w:rsidRPr="006D384D" w:rsidRDefault="006D384D" w:rsidP="006D384D">
      <w:pPr>
        <w:numPr>
          <w:ilvl w:val="0"/>
          <w:numId w:val="6"/>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Rumore e vibrazioni;</w:t>
      </w:r>
    </w:p>
    <w:p w:rsidR="006D384D" w:rsidRPr="006D384D" w:rsidRDefault="006D384D" w:rsidP="006D384D">
      <w:pPr>
        <w:numPr>
          <w:ilvl w:val="0"/>
          <w:numId w:val="6"/>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Radiazioni ottiche ed elettromagnetiche.</w:t>
      </w:r>
    </w:p>
    <w:p w:rsidR="006D384D" w:rsidRPr="006D384D" w:rsidRDefault="006D384D" w:rsidP="006D384D">
      <w:pPr>
        <w:numPr>
          <w:ilvl w:val="0"/>
          <w:numId w:val="6"/>
        </w:numPr>
        <w:shd w:val="clear" w:color="auto" w:fill="FFFFFF"/>
        <w:spacing w:before="100" w:beforeAutospacing="1" w:after="100" w:afterAutospacing="1" w:line="270" w:lineRule="atLeast"/>
        <w:ind w:left="375"/>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Le procedure di sicurezza con riferimento al profilo di rischio specifico;</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Test di verifica apprendimento</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b/>
          <w:bCs/>
          <w:color w:val="333333"/>
          <w:sz w:val="24"/>
          <w:szCs w:val="24"/>
          <w:lang w:eastAsia="it-IT"/>
        </w:rPr>
        <w:t>PRINCIPALI ARGOMENTI DEL CORSO (per i due moduli):</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Microclima e illuminazione, Ambienti di lavoro, Emergenze, Le procedure di sicurezza con riferimento al profilo di rischio specifico, Procedure esodo e incendi, Procedure organizzative per il</w:t>
      </w:r>
    </w:p>
    <w:p w:rsidR="006D384D" w:rsidRPr="006D384D" w:rsidRDefault="006D384D" w:rsidP="006D384D">
      <w:pPr>
        <w:shd w:val="clear" w:color="auto" w:fill="FFFFFF"/>
        <w:spacing w:after="135" w:line="240" w:lineRule="auto"/>
        <w:rPr>
          <w:rFonts w:ascii="Helvetica" w:eastAsia="Times New Roman" w:hAnsi="Helvetica" w:cs="Helvetica"/>
          <w:color w:val="333333"/>
          <w:sz w:val="20"/>
          <w:szCs w:val="20"/>
          <w:lang w:eastAsia="it-IT"/>
        </w:rPr>
      </w:pPr>
      <w:r w:rsidRPr="006D384D">
        <w:rPr>
          <w:rFonts w:ascii="Helvetica" w:eastAsia="Times New Roman" w:hAnsi="Helvetica" w:cs="Helvetica"/>
          <w:color w:val="333333"/>
          <w:sz w:val="24"/>
          <w:szCs w:val="24"/>
          <w:lang w:eastAsia="it-IT"/>
        </w:rPr>
        <w:t>primo soccorso, Elettrici generali, Attrezzature, Rischi fisici, DPI Organizzazione del lavoro, Movimentazione manuale carichi, Segnaletica, Emergenze, Le procedure di sicurezza con riferimento al profilo di rischio specifico, Procedure esodo e incendi, Procedure organizzative per il primo soccorso, Rischi infortuni, Meccanici generali, Elettrici generali, Attrezzature, Cadute dall’alto, Rischi chimici, Oli, Fumi, Vapori, Polveri, Etichettatura, Rischi fisici, Rischi in Cucina</w:t>
      </w:r>
    </w:p>
    <w:p w:rsidR="006D384D" w:rsidRPr="006D384D" w:rsidRDefault="006D384D" w:rsidP="006D384D">
      <w:pPr>
        <w:shd w:val="clear" w:color="auto" w:fill="FFFFFF"/>
        <w:spacing w:after="135" w:line="240" w:lineRule="auto"/>
        <w:jc w:val="left"/>
        <w:rPr>
          <w:rFonts w:ascii="Helvetica" w:eastAsia="Times New Roman" w:hAnsi="Helvetica" w:cs="Helvetica"/>
          <w:color w:val="333333"/>
          <w:sz w:val="20"/>
          <w:szCs w:val="20"/>
          <w:lang w:eastAsia="it-IT"/>
        </w:rPr>
      </w:pPr>
      <w:r w:rsidRPr="006D384D">
        <w:rPr>
          <w:rFonts w:ascii="Helvetica" w:eastAsia="Times New Roman" w:hAnsi="Helvetica" w:cs="Helvetica"/>
          <w:b/>
          <w:bCs/>
          <w:color w:val="333333"/>
          <w:sz w:val="24"/>
          <w:szCs w:val="24"/>
          <w:lang w:eastAsia="it-IT"/>
        </w:rPr>
        <w:t>Riepilogo contenuti del piano formativo riferito alla formazione base e specifica dei lavoratori:</w:t>
      </w:r>
    </w:p>
    <w:p w:rsidR="006D384D" w:rsidRDefault="006D384D">
      <w:r>
        <w:rPr>
          <w:noProof/>
          <w:lang w:eastAsia="it-IT"/>
        </w:rPr>
        <w:drawing>
          <wp:inline distT="0" distB="0" distL="0" distR="0" wp14:anchorId="124933AD" wp14:editId="1D501FAF">
            <wp:extent cx="9072245" cy="3126105"/>
            <wp:effectExtent l="0" t="0" r="0" b="0"/>
            <wp:docPr id="5" name="Immagine 5" descr="PSN Riepilogo Formazione base e speci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N Riepilogo Formazione base e specif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72245" cy="3126105"/>
                    </a:xfrm>
                    <a:prstGeom prst="rect">
                      <a:avLst/>
                    </a:prstGeom>
                    <a:noFill/>
                    <a:ln>
                      <a:noFill/>
                    </a:ln>
                  </pic:spPr>
                </pic:pic>
              </a:graphicData>
            </a:graphic>
          </wp:inline>
        </w:drawing>
      </w:r>
      <w:bookmarkStart w:id="0" w:name="_GoBack"/>
      <w:bookmarkEnd w:id="0"/>
    </w:p>
    <w:sectPr w:rsidR="006D384D" w:rsidSect="006D384D">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A236D"/>
    <w:multiLevelType w:val="multilevel"/>
    <w:tmpl w:val="894CB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DF0F14"/>
    <w:multiLevelType w:val="multilevel"/>
    <w:tmpl w:val="678A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ED690A"/>
    <w:multiLevelType w:val="multilevel"/>
    <w:tmpl w:val="CC8CA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EF7B6D"/>
    <w:multiLevelType w:val="multilevel"/>
    <w:tmpl w:val="A836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F009DD"/>
    <w:multiLevelType w:val="multilevel"/>
    <w:tmpl w:val="10304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A06B23"/>
    <w:multiLevelType w:val="multilevel"/>
    <w:tmpl w:val="D62A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0B34BE"/>
    <w:rsid w:val="00083438"/>
    <w:rsid w:val="000B34BE"/>
    <w:rsid w:val="00127647"/>
    <w:rsid w:val="00631523"/>
    <w:rsid w:val="006D38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39F1F"/>
  <w15:chartTrackingRefBased/>
  <w15:docId w15:val="{24D9A950-06A0-4CF1-B7C7-2281398E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34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4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1671</Words>
  <Characters>9527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2022-05-18T13:46:00Z</dcterms:created>
  <dcterms:modified xsi:type="dcterms:W3CDTF">2022-05-18T13:55:00Z</dcterms:modified>
</cp:coreProperties>
</file>