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4CA57" w14:textId="77777777" w:rsidR="0014400D" w:rsidRDefault="008976CE">
      <w:pPr>
        <w:tabs>
          <w:tab w:val="left" w:pos="8340"/>
          <w:tab w:val="right" w:pos="9638"/>
        </w:tabs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 xml:space="preserve">ALLEGATO 5 </w:t>
      </w:r>
    </w:p>
    <w:p w14:paraId="1F335BED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105A515E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(art. 13 comma 2 e art. 40 comma 2 CCNI mobilità)</w:t>
      </w:r>
    </w:p>
    <w:p w14:paraId="73F03473" w14:textId="77777777" w:rsidR="0014400D" w:rsidRDefault="0014400D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61190D8C" w14:textId="77777777"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14:paraId="192991BF" w14:textId="77777777" w:rsidR="0014400D" w:rsidRDefault="008976C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ISTITUTO COMPRENSIVO STATALE</w:t>
      </w:r>
    </w:p>
    <w:p w14:paraId="6AC916B7" w14:textId="77777777" w:rsidR="0014400D" w:rsidRDefault="00B57C38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DI </w:t>
      </w:r>
      <w:r w:rsidR="000F7C2A">
        <w:rPr>
          <w:rFonts w:ascii="Verdana" w:hAnsi="Verdana" w:cs="Arial"/>
          <w:sz w:val="20"/>
          <w:szCs w:val="20"/>
        </w:rPr>
        <w:t>CROSIA</w:t>
      </w:r>
      <w:r w:rsidR="008976CE">
        <w:rPr>
          <w:rFonts w:ascii="Verdana" w:hAnsi="Verdana" w:cs="Arial"/>
          <w:sz w:val="20"/>
          <w:szCs w:val="20"/>
        </w:rPr>
        <w:t xml:space="preserve"> (CS)</w:t>
      </w:r>
    </w:p>
    <w:p w14:paraId="3F794B83" w14:textId="77777777" w:rsidR="0014400D" w:rsidRDefault="0014400D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B52C31F" w14:textId="1627ADEA" w:rsidR="0014400D" w:rsidRDefault="008976CE">
      <w:pPr>
        <w:spacing w:line="276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</w:rPr>
        <w:t>Il / La sottoscritt __  ____________________________________ nat_   a ___________________________ il _________ in servizio con contratto a t.i, per il corrente a.s. presso codesto Istituto, in qualità di ____________________________, in riferimento a quanto previsto dal C.C.N.I. concernente la mobilità del personale docente, educativo ed ATA per l’a.s.</w:t>
      </w:r>
      <w:r w:rsidR="005C53C8">
        <w:rPr>
          <w:rFonts w:ascii="Arial Narrow" w:hAnsi="Arial Narrow"/>
        </w:rPr>
        <w:t>2024/2025</w:t>
      </w:r>
      <w:r w:rsidR="00B57C38"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i/>
          <w:u w:val="single"/>
        </w:rPr>
        <w:t>(esclusione dalla graduatoria di istituto per i perdenti posto)</w:t>
      </w:r>
    </w:p>
    <w:p w14:paraId="211450A2" w14:textId="77777777" w:rsidR="0014400D" w:rsidRDefault="008976CE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 sotto la propria responsabilità</w:t>
      </w:r>
    </w:p>
    <w:p w14:paraId="23661E8F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183),</w:t>
      </w:r>
    </w:p>
    <w:p w14:paraId="1FAF2746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di aver diritto a non essere inserit__ nella graduatoria di istituto per l’identificazione dei perdenti posto da trasferire d’ufficio in quanto beneficiario delle precedenze previste per il seguente motivo:</w:t>
      </w:r>
    </w:p>
    <w:p w14:paraId="1D825B4F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DISABILITA’ E GRAVI MOTIVI DI SALUTE</w:t>
      </w:r>
    </w:p>
    <w:p w14:paraId="2CF5A5FD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 comprende il personale che si trova in una delle seguenti condizioni:</w:t>
      </w:r>
    </w:p>
    <w:p w14:paraId="66EDAEE7" w14:textId="77777777"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scolastico docente non vedente (art.3 della legge 28 marzo 1991, n. 120);</w:t>
      </w:r>
    </w:p>
    <w:p w14:paraId="475BC582" w14:textId="77777777" w:rsidR="0014400D" w:rsidRDefault="008976CE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emodializzato (art. 62 della legge 270/82);</w:t>
      </w:r>
    </w:p>
    <w:p w14:paraId="26B4F427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0707538A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PERSONALE CON DISABILITA’ E PERSONALE CHE HA BISOGNO DI PARTICOLARI CURE CONTINUATIVE</w:t>
      </w:r>
    </w:p>
    <w:p w14:paraId="3F1C80AB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Questa precedenza comprende i docenti che si trovano in una delle seguenti condizioni:</w:t>
      </w:r>
    </w:p>
    <w:p w14:paraId="4380E80D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Disabili di cui all’art. 21 della legge 104/92, richiamato dall’art. 601 del D.Lgs. n. 297/94, con un grado di invalidità superiore ai due terzi o con minorazioni iscritte alle categorie prima, seconda e terza della tabella A annessa alla legge 10 agosto 1950, n. 648;</w:t>
      </w:r>
    </w:p>
    <w:p w14:paraId="435322F3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14:paraId="67709127" w14:textId="77777777" w:rsidR="0014400D" w:rsidRDefault="008976CE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appartenente alle categorie previste dal comma 6, dell’art. 33 della legge n. 104/92, richiamato dall’art. 601 del D.Lgs. n. 297/94;</w:t>
      </w:r>
    </w:p>
    <w:p w14:paraId="647D6CF1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3AC94958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i/>
          <w:u w:val="single"/>
        </w:rPr>
        <w:t>ASSISTENZA AL CONIUGE ED AL FIGLIO CON DISABILITA’</w:t>
      </w:r>
      <w:r>
        <w:rPr>
          <w:rFonts w:ascii="Arial Narrow" w:hAnsi="Arial Narrow"/>
        </w:rPr>
        <w:t xml:space="preserve"> ;</w:t>
      </w:r>
    </w:p>
    <w:p w14:paraId="570F8F1B" w14:textId="77777777" w:rsidR="0014400D" w:rsidRDefault="0014400D">
      <w:pPr>
        <w:pStyle w:val="Paragrafoelenco"/>
        <w:spacing w:line="240" w:lineRule="auto"/>
        <w:ind w:left="928"/>
        <w:jc w:val="both"/>
        <w:rPr>
          <w:rFonts w:ascii="Arial Narrow" w:hAnsi="Arial Narrow"/>
        </w:rPr>
      </w:pPr>
    </w:p>
    <w:p w14:paraId="0AF1EC5B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ASSISTENZA DA PARTE DEL FIGLIO REFERENTE UNICO AL GENITORE CON DISABILITA’; ASSISTENZA DA PARTE DI CHI ESERCITA LA TUTELA LEGALE</w:t>
      </w:r>
    </w:p>
    <w:p w14:paraId="7E0527F6" w14:textId="77777777" w:rsidR="0014400D" w:rsidRDefault="008976CE">
      <w:pPr>
        <w:spacing w:line="240" w:lineRule="auto"/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b/>
          <w:i/>
          <w:u w:val="single"/>
        </w:rPr>
        <w:t>Per usufruire di questa precedenza, il familiare disabile al quale il docente presta assistenza, deve avere la certificazione con connotazione dei gravità, cioè l’art.3, comma 3 della legge 104/92.</w:t>
      </w:r>
    </w:p>
    <w:p w14:paraId="26DAFE75" w14:textId="77777777" w:rsidR="0014400D" w:rsidRDefault="008976CE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PERSONALE CHE RICOPRE CARICHE PUBBLICHE NELLE AMMINISTRAZIONI DEGLI ENTI LOCALI</w:t>
      </w:r>
    </w:p>
    <w:p w14:paraId="3A608C2C" w14:textId="77777777" w:rsidR="0014400D" w:rsidRDefault="0014400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24EE3A45" w14:textId="77777777" w:rsidR="0014400D" w:rsidRDefault="008976CE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14:paraId="623E2B14" w14:textId="77777777" w:rsidR="0014400D" w:rsidRDefault="0014400D">
      <w:pPr>
        <w:spacing w:line="240" w:lineRule="auto"/>
        <w:jc w:val="both"/>
        <w:rPr>
          <w:rFonts w:ascii="Arial Narrow" w:hAnsi="Arial Narrow"/>
          <w:i/>
        </w:rPr>
      </w:pPr>
    </w:p>
    <w:p w14:paraId="06077915" w14:textId="77777777" w:rsidR="0014400D" w:rsidRDefault="008976CE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14:paraId="67BCD3CC" w14:textId="77777777" w:rsidR="0014400D" w:rsidRDefault="008976CE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Firma _____________________________________   </w:t>
      </w:r>
    </w:p>
    <w:sectPr w:rsidR="0014400D" w:rsidSect="00AA0B2C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2D6"/>
    <w:multiLevelType w:val="hybridMultilevel"/>
    <w:tmpl w:val="40DEF26C"/>
    <w:lvl w:ilvl="0" w:tplc="C4B49F52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158108">
    <w:abstractNumId w:val="0"/>
  </w:num>
  <w:num w:numId="2" w16cid:durableId="115224000">
    <w:abstractNumId w:val="2"/>
  </w:num>
  <w:num w:numId="3" w16cid:durableId="19951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00D"/>
    <w:rsid w:val="000F7C2A"/>
    <w:rsid w:val="0014400D"/>
    <w:rsid w:val="004D28D6"/>
    <w:rsid w:val="005C53C8"/>
    <w:rsid w:val="006B5B7D"/>
    <w:rsid w:val="008976CE"/>
    <w:rsid w:val="00A93959"/>
    <w:rsid w:val="00AA0B2C"/>
    <w:rsid w:val="00AF2389"/>
    <w:rsid w:val="00B57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B2989"/>
  <w15:docId w15:val="{8F943B4D-3C16-4DD2-8E85-01AF6305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0B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0B2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0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0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Segretaria</cp:lastModifiedBy>
  <cp:revision>3</cp:revision>
  <cp:lastPrinted>2018-03-20T08:05:00Z</cp:lastPrinted>
  <dcterms:created xsi:type="dcterms:W3CDTF">2024-02-26T12:13:00Z</dcterms:created>
  <dcterms:modified xsi:type="dcterms:W3CDTF">2024-02-26T14:50:00Z</dcterms:modified>
</cp:coreProperties>
</file>