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B647" w14:textId="6DDEE9E6" w:rsidR="00451018" w:rsidRDefault="00451018" w:rsidP="00B23170">
      <w:pPr>
        <w:pStyle w:val="Titolo1"/>
        <w:jc w:val="center"/>
      </w:pPr>
      <w:r w:rsidRPr="00451018">
        <w:t xml:space="preserve">Verbale n. </w:t>
      </w:r>
      <w:r w:rsidR="00DF05A6">
        <w:t>6</w:t>
      </w:r>
      <w:r w:rsidRPr="00451018">
        <w:t xml:space="preserve"> - </w:t>
      </w:r>
      <w:r w:rsidR="00DF05A6">
        <w:t>Colloquio multidisciplinare</w:t>
      </w:r>
    </w:p>
    <w:p w14:paraId="4E1123CD" w14:textId="61B4BE71" w:rsidR="00451018" w:rsidRPr="00451018" w:rsidRDefault="00BC4CF4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34B4567F" w14:textId="133A33C2" w:rsidR="00DF05A6" w:rsidRPr="00DF05A6" w:rsidRDefault="00DF05A6" w:rsidP="00DF05A6">
      <w:r w:rsidRPr="00DF05A6">
        <w:t xml:space="preserve">Il giorno </w:t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  <w:t xml:space="preserve">…….  </w:t>
      </w:r>
      <w:proofErr w:type="gramStart"/>
      <w:r w:rsidRPr="00DF05A6">
        <w:t>del</w:t>
      </w:r>
      <w:proofErr w:type="gramEnd"/>
      <w:r w:rsidRPr="00DF05A6">
        <w:t xml:space="preserve"> mese di ……. </w:t>
      </w:r>
      <w:proofErr w:type="gramStart"/>
      <w:r w:rsidRPr="00DF05A6">
        <w:t>dell’anno</w:t>
      </w:r>
      <w:proofErr w:type="gramEnd"/>
      <w:r w:rsidRPr="00DF05A6">
        <w:t xml:space="preserve"> …… alle ore ……. </w:t>
      </w:r>
      <w:proofErr w:type="gramStart"/>
      <w:r w:rsidRPr="00DF05A6">
        <w:t>si</w:t>
      </w:r>
      <w:proofErr w:type="gramEnd"/>
      <w:r w:rsidRPr="00DF05A6">
        <w:t xml:space="preserve"> riunisce la Commissione per l’Esame di idoneità per l’ammissione alla classe ….. </w:t>
      </w:r>
      <w:proofErr w:type="gramStart"/>
      <w:r w:rsidRPr="00DF05A6">
        <w:t>della</w:t>
      </w:r>
      <w:proofErr w:type="gramEnd"/>
      <w:r w:rsidRPr="00DF05A6">
        <w:t xml:space="preserve"> </w:t>
      </w:r>
      <w:r w:rsidR="00306620" w:rsidRPr="00306620">
        <w:t>Scuola Primaria</w:t>
      </w:r>
      <w:r w:rsidRPr="00DF05A6">
        <w:t xml:space="preserve"> al fine di procedere alle operazioni relative al colloquio multidisciplinare.</w:t>
      </w:r>
    </w:p>
    <w:p w14:paraId="2F935472" w14:textId="77777777" w:rsidR="00306620" w:rsidRDefault="00306620" w:rsidP="00DF05A6"/>
    <w:p w14:paraId="05670814" w14:textId="77777777" w:rsidR="00DF05A6" w:rsidRPr="00DF05A6" w:rsidRDefault="00DF05A6" w:rsidP="00DF05A6">
      <w:r w:rsidRPr="00DF05A6">
        <w:t>Sono presenti i Membri della Commissione:</w:t>
      </w:r>
    </w:p>
    <w:p w14:paraId="5CAD94BF" w14:textId="77777777" w:rsidR="00DF05A6" w:rsidRPr="00DF05A6" w:rsidRDefault="00DF05A6" w:rsidP="00DF05A6">
      <w:pPr>
        <w:numPr>
          <w:ilvl w:val="0"/>
          <w:numId w:val="28"/>
        </w:numPr>
      </w:pPr>
      <w:r w:rsidRPr="00DF05A6">
        <w:t>Docente ……………………...;</w:t>
      </w:r>
    </w:p>
    <w:p w14:paraId="0A30470C" w14:textId="77777777" w:rsidR="00DF05A6" w:rsidRPr="00DF05A6" w:rsidRDefault="00DF05A6" w:rsidP="00DF05A6">
      <w:pPr>
        <w:numPr>
          <w:ilvl w:val="0"/>
          <w:numId w:val="28"/>
        </w:numPr>
      </w:pPr>
      <w:r w:rsidRPr="00DF05A6">
        <w:t>Docente ……………………...;</w:t>
      </w:r>
    </w:p>
    <w:p w14:paraId="421B6F35" w14:textId="77777777" w:rsidR="00306620" w:rsidRDefault="00306620" w:rsidP="00DF05A6"/>
    <w:p w14:paraId="17CEC84C" w14:textId="4B5C4E39" w:rsidR="00DF05A6" w:rsidRPr="00DF05A6" w:rsidRDefault="00DF05A6" w:rsidP="00DF05A6">
      <w:r w:rsidRPr="00DF05A6">
        <w:t xml:space="preserve">Presiede la commissione </w:t>
      </w:r>
      <w:r>
        <w:t>la</w:t>
      </w:r>
      <w:r w:rsidRPr="00DF05A6">
        <w:t xml:space="preserve"> Dirigente Scolastic</w:t>
      </w:r>
      <w:r>
        <w:t>a</w:t>
      </w:r>
      <w:r w:rsidRPr="00DF05A6">
        <w:t xml:space="preserve"> Prof.</w:t>
      </w:r>
      <w:r w:rsidR="00306620">
        <w:t xml:space="preserve">ssa Rachele Anna </w:t>
      </w:r>
      <w:proofErr w:type="spellStart"/>
      <w:r w:rsidR="00306620">
        <w:t>Donnici</w:t>
      </w:r>
      <w:proofErr w:type="spellEnd"/>
      <w:r w:rsidR="00306620">
        <w:t xml:space="preserve">, </w:t>
      </w:r>
      <w:r w:rsidRPr="00DF05A6">
        <w:t xml:space="preserve">ovvero </w:t>
      </w:r>
      <w:r>
        <w:t>la</w:t>
      </w:r>
      <w:r w:rsidRPr="00DF05A6">
        <w:t xml:space="preserve"> su</w:t>
      </w:r>
      <w:r>
        <w:t>a</w:t>
      </w:r>
      <w:r w:rsidRPr="00DF05A6">
        <w:t xml:space="preserve"> delegat</w:t>
      </w:r>
      <w:r>
        <w:t>a</w:t>
      </w:r>
      <w:r w:rsidRPr="00DF05A6">
        <w:t xml:space="preserve"> Doc</w:t>
      </w:r>
      <w:r>
        <w:t>ente</w:t>
      </w:r>
      <w:proofErr w:type="gramStart"/>
      <w:r w:rsidRPr="00DF05A6">
        <w:t xml:space="preserve"> .…</w:t>
      </w:r>
      <w:proofErr w:type="gramEnd"/>
      <w:r w:rsidRPr="00DF05A6">
        <w:t>……………………., che constatata la validità della seduta dichiara aperti i lavori.</w:t>
      </w:r>
    </w:p>
    <w:p w14:paraId="72E6D663" w14:textId="77777777" w:rsidR="00DF05A6" w:rsidRPr="00DF05A6" w:rsidRDefault="00DF05A6" w:rsidP="00DF05A6">
      <w:r w:rsidRPr="00DF05A6">
        <w:t xml:space="preserve">Si procede alla rilevazione delle presenze mediante appello nominale. Risultano presenti alla prova e vengono regolarmente identificati i candidati: </w:t>
      </w:r>
    </w:p>
    <w:p w14:paraId="1CBB7872" w14:textId="77777777" w:rsidR="00DF05A6" w:rsidRPr="00DF05A6" w:rsidRDefault="00DF05A6" w:rsidP="00DF05A6">
      <w:pPr>
        <w:numPr>
          <w:ilvl w:val="0"/>
          <w:numId w:val="32"/>
        </w:numPr>
      </w:pPr>
      <w:r w:rsidRPr="00DF05A6">
        <w:t>………………………….;</w:t>
      </w:r>
    </w:p>
    <w:p w14:paraId="5F087738" w14:textId="77777777" w:rsidR="00DF05A6" w:rsidRPr="00DF05A6" w:rsidRDefault="00DF05A6" w:rsidP="00DF05A6">
      <w:pPr>
        <w:numPr>
          <w:ilvl w:val="0"/>
          <w:numId w:val="32"/>
        </w:numPr>
      </w:pPr>
      <w:r w:rsidRPr="00DF05A6">
        <w:t>………………………….;</w:t>
      </w:r>
    </w:p>
    <w:p w14:paraId="3AE1D8CD" w14:textId="77777777" w:rsidR="00DF05A6" w:rsidRPr="00DF05A6" w:rsidRDefault="00DF05A6" w:rsidP="00DF05A6">
      <w:r w:rsidRPr="00DF05A6">
        <w:t>Risultano assenti alla prova i candidati:</w:t>
      </w:r>
    </w:p>
    <w:p w14:paraId="0546FA35" w14:textId="77777777" w:rsidR="00DF05A6" w:rsidRPr="00DF05A6" w:rsidRDefault="00DF05A6" w:rsidP="00DF05A6">
      <w:pPr>
        <w:numPr>
          <w:ilvl w:val="0"/>
          <w:numId w:val="32"/>
        </w:numPr>
      </w:pPr>
      <w:r w:rsidRPr="00DF05A6">
        <w:t>………………………….;</w:t>
      </w:r>
      <w:bookmarkStart w:id="0" w:name="_GoBack"/>
      <w:bookmarkEnd w:id="0"/>
    </w:p>
    <w:p w14:paraId="0EF96C8B" w14:textId="77777777" w:rsidR="00DF05A6" w:rsidRPr="00DF05A6" w:rsidRDefault="00DF05A6" w:rsidP="00DF05A6">
      <w:pPr>
        <w:numPr>
          <w:ilvl w:val="0"/>
          <w:numId w:val="32"/>
        </w:numPr>
      </w:pPr>
      <w:r w:rsidRPr="00DF05A6">
        <w:t>………………………….;</w:t>
      </w:r>
    </w:p>
    <w:p w14:paraId="7031102E" w14:textId="77777777" w:rsidR="00DF05A6" w:rsidRPr="00DF05A6" w:rsidRDefault="00DF05A6" w:rsidP="00DF05A6">
      <w:r w:rsidRPr="00DF05A6">
        <w:t>Sulla base delle disposizioni legislative e regolamentari richiamate nel verbale di insediamento e dei criteri assunti dalla Commissione nella medesima riunione, si procede alla conduzione dei colloqui.</w:t>
      </w:r>
    </w:p>
    <w:p w14:paraId="2546A8DA" w14:textId="77777777" w:rsidR="00DF05A6" w:rsidRPr="00DF05A6" w:rsidRDefault="00DF05A6" w:rsidP="00DF05A6">
      <w:r w:rsidRPr="00DF05A6">
        <w:t>Di seguito vengono trascritti per ogni candidato, gli argomenti oggetto del colloquio e le relative proposte di voto.</w:t>
      </w:r>
    </w:p>
    <w:p w14:paraId="22C87BA7" w14:textId="77777777" w:rsidR="00DF05A6" w:rsidRPr="00DF05A6" w:rsidRDefault="00DF05A6" w:rsidP="00DF05A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6"/>
      </w:tblGrid>
      <w:tr w:rsidR="00DF05A6" w:rsidRPr="00DF05A6" w14:paraId="32AAF2D3" w14:textId="77777777" w:rsidTr="00DF05A6">
        <w:trPr>
          <w:trHeight w:val="20"/>
          <w:jc w:val="center"/>
        </w:trPr>
        <w:tc>
          <w:tcPr>
            <w:tcW w:w="10194" w:type="dxa"/>
            <w:gridSpan w:val="2"/>
            <w:shd w:val="clear" w:color="auto" w:fill="F2F2F2"/>
          </w:tcPr>
          <w:p w14:paraId="5F8955BC" w14:textId="67FA6D85" w:rsidR="00DF05A6" w:rsidRPr="00DF05A6" w:rsidRDefault="00DF05A6" w:rsidP="00DF05A6">
            <w:pPr>
              <w:rPr>
                <w:b/>
                <w:bCs/>
              </w:rPr>
            </w:pPr>
            <w:r w:rsidRPr="00DF05A6">
              <w:rPr>
                <w:b/>
                <w:bCs/>
              </w:rPr>
              <w:t xml:space="preserve">CANDIDATO: </w:t>
            </w:r>
          </w:p>
        </w:tc>
      </w:tr>
      <w:tr w:rsidR="00DF05A6" w:rsidRPr="00DF05A6" w14:paraId="0070F6EB" w14:textId="77777777" w:rsidTr="00DF05A6">
        <w:trPr>
          <w:trHeight w:val="20"/>
          <w:jc w:val="center"/>
        </w:trPr>
        <w:tc>
          <w:tcPr>
            <w:tcW w:w="5098" w:type="dxa"/>
            <w:shd w:val="clear" w:color="auto" w:fill="F2F2F2"/>
          </w:tcPr>
          <w:p w14:paraId="63326736" w14:textId="77777777" w:rsidR="00DF05A6" w:rsidRPr="00DF05A6" w:rsidRDefault="00DF05A6" w:rsidP="00DF05A6">
            <w:pPr>
              <w:rPr>
                <w:b/>
                <w:bCs/>
              </w:rPr>
            </w:pPr>
            <w:proofErr w:type="gramStart"/>
            <w:r w:rsidRPr="00DF05A6">
              <w:rPr>
                <w:b/>
                <w:bCs/>
              </w:rPr>
              <w:t>Argomenti  del</w:t>
            </w:r>
            <w:proofErr w:type="gramEnd"/>
            <w:r w:rsidRPr="00DF05A6">
              <w:rPr>
                <w:b/>
                <w:bCs/>
              </w:rPr>
              <w:t xml:space="preserve"> colloquio</w:t>
            </w:r>
          </w:p>
        </w:tc>
        <w:tc>
          <w:tcPr>
            <w:tcW w:w="5096" w:type="dxa"/>
            <w:shd w:val="clear" w:color="auto" w:fill="F2F2F2"/>
          </w:tcPr>
          <w:p w14:paraId="1FAE654D" w14:textId="73DAAEF1" w:rsidR="00DF05A6" w:rsidRPr="00DF05A6" w:rsidRDefault="00DF05A6" w:rsidP="00DF05A6">
            <w:pPr>
              <w:rPr>
                <w:b/>
                <w:bCs/>
              </w:rPr>
            </w:pPr>
            <w:r w:rsidRPr="00DF05A6">
              <w:rPr>
                <w:b/>
                <w:bCs/>
              </w:rPr>
              <w:t xml:space="preserve">Proposta di </w:t>
            </w:r>
            <w:r w:rsidR="00524F00" w:rsidRPr="00524F00">
              <w:rPr>
                <w:b/>
                <w:bCs/>
              </w:rPr>
              <w:t>GIUDIZIO</w:t>
            </w:r>
          </w:p>
        </w:tc>
      </w:tr>
      <w:tr w:rsidR="00DF05A6" w:rsidRPr="00DF05A6" w14:paraId="2B0F8C78" w14:textId="77777777" w:rsidTr="00DF05A6">
        <w:trPr>
          <w:trHeight w:val="20"/>
          <w:jc w:val="center"/>
        </w:trPr>
        <w:tc>
          <w:tcPr>
            <w:tcW w:w="5098" w:type="dxa"/>
            <w:shd w:val="clear" w:color="auto" w:fill="auto"/>
          </w:tcPr>
          <w:p w14:paraId="08BD54D7" w14:textId="77777777" w:rsidR="00DF05A6" w:rsidRPr="00DF05A6" w:rsidRDefault="00DF05A6" w:rsidP="00DF05A6"/>
        </w:tc>
        <w:tc>
          <w:tcPr>
            <w:tcW w:w="5096" w:type="dxa"/>
            <w:shd w:val="clear" w:color="auto" w:fill="auto"/>
          </w:tcPr>
          <w:p w14:paraId="74242E42" w14:textId="77777777" w:rsidR="00DF05A6" w:rsidRPr="00DF05A6" w:rsidRDefault="00DF05A6" w:rsidP="00DF05A6"/>
        </w:tc>
      </w:tr>
    </w:tbl>
    <w:p w14:paraId="002016B0" w14:textId="77777777" w:rsidR="00DF05A6" w:rsidRPr="00DF05A6" w:rsidRDefault="00DF05A6" w:rsidP="00DF05A6"/>
    <w:p w14:paraId="761AD533" w14:textId="37B656DC" w:rsidR="00451018" w:rsidRDefault="00451018" w:rsidP="00451018">
      <w:r w:rsidRPr="00451018">
        <w:t>Letto e approvato il presente verbale, all’unanimità, la seduta è tolta alle ore ….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6152EB5A" w:rsidR="00451018" w:rsidRDefault="00451018" w:rsidP="00451018">
            <w:pPr>
              <w:jc w:val="right"/>
            </w:pPr>
            <w:r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2609" w14:textId="77777777" w:rsidR="00BC4CF4" w:rsidRDefault="00BC4CF4" w:rsidP="005E6E16">
      <w:r>
        <w:separator/>
      </w:r>
    </w:p>
  </w:endnote>
  <w:endnote w:type="continuationSeparator" w:id="0">
    <w:p w14:paraId="25A14B1E" w14:textId="77777777" w:rsidR="00BC4CF4" w:rsidRDefault="00BC4CF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C458" w14:textId="77777777" w:rsidR="00BC4CF4" w:rsidRDefault="00BC4CF4" w:rsidP="005E6E16">
      <w:r>
        <w:separator/>
      </w:r>
    </w:p>
  </w:footnote>
  <w:footnote w:type="continuationSeparator" w:id="0">
    <w:p w14:paraId="59461F19" w14:textId="77777777" w:rsidR="00BC4CF4" w:rsidRDefault="00BC4CF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2810969B" w:rsidR="008D413F" w:rsidRPr="00A60DBF" w:rsidRDefault="00306620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1F6E82B7" wp14:editId="64C89188">
          <wp:extent cx="6629400" cy="1419860"/>
          <wp:effectExtent l="0" t="0" r="0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2342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BC4CF4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551A4"/>
    <w:multiLevelType w:val="hybridMultilevel"/>
    <w:tmpl w:val="A5949C4C"/>
    <w:lvl w:ilvl="0" w:tplc="0922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8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19"/>
  </w:num>
  <w:num w:numId="22">
    <w:abstractNumId w:val="24"/>
  </w:num>
  <w:num w:numId="23">
    <w:abstractNumId w:val="3"/>
  </w:num>
  <w:num w:numId="24">
    <w:abstractNumId w:val="22"/>
  </w:num>
  <w:num w:numId="25">
    <w:abstractNumId w:val="21"/>
  </w:num>
  <w:num w:numId="26">
    <w:abstractNumId w:val="2"/>
  </w:num>
  <w:num w:numId="27">
    <w:abstractNumId w:val="10"/>
  </w:num>
  <w:num w:numId="28">
    <w:abstractNumId w:val="14"/>
  </w:num>
  <w:num w:numId="29">
    <w:abstractNumId w:val="23"/>
  </w:num>
  <w:num w:numId="30">
    <w:abstractNumId w:val="17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386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D55"/>
    <w:rsid w:val="00302E95"/>
    <w:rsid w:val="00306620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4F00"/>
    <w:rsid w:val="005265A5"/>
    <w:rsid w:val="0052752B"/>
    <w:rsid w:val="005434C5"/>
    <w:rsid w:val="005460B1"/>
    <w:rsid w:val="00550C6A"/>
    <w:rsid w:val="005556D9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84D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5B37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326C0"/>
    <w:rsid w:val="00940B7B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3170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4CF4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19D3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1962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05A6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BF7A-1125-4386-B6AF-235BB01B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4</cp:revision>
  <cp:lastPrinted>2021-02-26T07:41:00Z</cp:lastPrinted>
  <dcterms:created xsi:type="dcterms:W3CDTF">2021-06-06T13:59:00Z</dcterms:created>
  <dcterms:modified xsi:type="dcterms:W3CDTF">2021-06-06T14:09:00Z</dcterms:modified>
</cp:coreProperties>
</file>